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B7C" w:rsidRDefault="004357E6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B650BC7" wp14:editId="3E8188F7">
            <wp:simplePos x="0" y="0"/>
            <wp:positionH relativeFrom="column">
              <wp:posOffset>8745855</wp:posOffset>
            </wp:positionH>
            <wp:positionV relativeFrom="paragraph">
              <wp:posOffset>0</wp:posOffset>
            </wp:positionV>
            <wp:extent cx="1026913" cy="918210"/>
            <wp:effectExtent l="0" t="0" r="1905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t Martin St Mary Master Logo Colour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6913" cy="918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eastAsia="Calibri" w:hAnsi="Calibri" w:cs="Calibri"/>
          <w:b/>
          <w:bCs/>
          <w:noProof/>
          <w:color w:val="2F5496"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651072" behindDoc="1" locked="0" layoutInCell="0" allowOverlap="1" wp14:anchorId="3EF3A023" wp14:editId="23532812">
                <wp:simplePos x="0" y="0"/>
                <wp:positionH relativeFrom="page">
                  <wp:posOffset>457200</wp:posOffset>
                </wp:positionH>
                <wp:positionV relativeFrom="page">
                  <wp:posOffset>459740</wp:posOffset>
                </wp:positionV>
                <wp:extent cx="9779000" cy="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7790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B22918" id="Shape 1" o:spid="_x0000_s1026" style="position:absolute;z-index:-2516638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36pt,36.2pt" to="806pt,3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" o:allowincell="f" filled="t" strokeweight=".16931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ascii="Calibri" w:eastAsia="Calibri" w:hAnsi="Calibri" w:cs="Calibri"/>
          <w:b/>
          <w:bCs/>
          <w:noProof/>
          <w:color w:val="2F5496"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652096" behindDoc="1" locked="0" layoutInCell="0" allowOverlap="1" wp14:anchorId="48350DB6" wp14:editId="365BCA6C">
                <wp:simplePos x="0" y="0"/>
                <wp:positionH relativeFrom="page">
                  <wp:posOffset>459740</wp:posOffset>
                </wp:positionH>
                <wp:positionV relativeFrom="page">
                  <wp:posOffset>457200</wp:posOffset>
                </wp:positionV>
                <wp:extent cx="0" cy="6586220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5862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161EE4" id="Shape 2" o:spid="_x0000_s1026" style="position:absolute;z-index:-2516628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36.2pt,36pt" to="36.2pt,55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" o:allowincell="f" filled="t" strokeweight=".16931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ascii="Calibri" w:eastAsia="Calibri" w:hAnsi="Calibri" w:cs="Calibri"/>
          <w:b/>
          <w:bCs/>
          <w:noProof/>
          <w:color w:val="2F5496"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653120" behindDoc="1" locked="0" layoutInCell="0" allowOverlap="1" wp14:anchorId="7A7159C3" wp14:editId="698D8772">
                <wp:simplePos x="0" y="0"/>
                <wp:positionH relativeFrom="page">
                  <wp:posOffset>10233660</wp:posOffset>
                </wp:positionH>
                <wp:positionV relativeFrom="page">
                  <wp:posOffset>457200</wp:posOffset>
                </wp:positionV>
                <wp:extent cx="0" cy="6586220"/>
                <wp:effectExtent l="0" t="0" r="0" b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65862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51DCA0" id="Shape 3" o:spid="_x0000_s1026" style="position:absolute;z-index:-2516618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805.8pt,36pt" to="805.8pt,55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" o:allowincell="f" filled="t" strokeweight=".16931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ascii="Calibri" w:eastAsia="Calibri" w:hAnsi="Calibri" w:cs="Calibri"/>
          <w:b/>
          <w:bCs/>
          <w:color w:val="2F5496"/>
          <w:sz w:val="48"/>
          <w:szCs w:val="48"/>
          <w:u w:val="single"/>
        </w:rPr>
        <w:t>EYFS- Nursery</w:t>
      </w:r>
    </w:p>
    <w:p w:rsidR="00676B7C" w:rsidRDefault="004357E6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4144" behindDoc="1" locked="0" layoutInCell="0" allowOverlap="1" wp14:anchorId="7592191F" wp14:editId="00DAAC02">
            <wp:simplePos x="0" y="0"/>
            <wp:positionH relativeFrom="column">
              <wp:posOffset>65405</wp:posOffset>
            </wp:positionH>
            <wp:positionV relativeFrom="paragraph">
              <wp:posOffset>-294005</wp:posOffset>
            </wp:positionV>
            <wp:extent cx="1425575" cy="49339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575" cy="493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55168" behindDoc="1" locked="0" layoutInCell="0" allowOverlap="1" wp14:anchorId="60057203" wp14:editId="4BF3BA27">
            <wp:simplePos x="0" y="0"/>
            <wp:positionH relativeFrom="column">
              <wp:posOffset>8248015</wp:posOffset>
            </wp:positionH>
            <wp:positionV relativeFrom="paragraph">
              <wp:posOffset>-295910</wp:posOffset>
            </wp:positionV>
            <wp:extent cx="1425575" cy="49339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575" cy="493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76B7C" w:rsidRDefault="004357E6">
      <w:pPr>
        <w:ind w:right="-99"/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color w:val="2F5496"/>
          <w:sz w:val="48"/>
          <w:szCs w:val="48"/>
          <w:u w:val="single"/>
        </w:rPr>
        <w:t xml:space="preserve">Long Term Curriculum Overview </w:t>
      </w:r>
    </w:p>
    <w:p w:rsidR="00676B7C" w:rsidRDefault="00676B7C">
      <w:pPr>
        <w:spacing w:line="284" w:lineRule="exact"/>
        <w:rPr>
          <w:sz w:val="24"/>
          <w:szCs w:val="24"/>
        </w:rPr>
      </w:pPr>
      <w:bookmarkStart w:id="0" w:name="page1"/>
      <w:bookmarkEnd w:id="0"/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"/>
        <w:gridCol w:w="1840"/>
        <w:gridCol w:w="120"/>
        <w:gridCol w:w="4520"/>
        <w:gridCol w:w="80"/>
        <w:gridCol w:w="4560"/>
        <w:gridCol w:w="100"/>
        <w:gridCol w:w="4060"/>
        <w:gridCol w:w="20"/>
      </w:tblGrid>
      <w:tr w:rsidR="00676B7C">
        <w:trPr>
          <w:trHeight w:val="346"/>
        </w:trPr>
        <w:tc>
          <w:tcPr>
            <w:tcW w:w="120" w:type="dxa"/>
            <w:tcBorders>
              <w:top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8" w:space="0" w:color="auto"/>
            </w:tcBorders>
            <w:shd w:val="clear" w:color="auto" w:fill="D9E2F3"/>
            <w:vAlign w:val="bottom"/>
          </w:tcPr>
          <w:p w:rsidR="00676B7C" w:rsidRDefault="004357E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EYFS</w:t>
            </w:r>
          </w:p>
        </w:tc>
        <w:tc>
          <w:tcPr>
            <w:tcW w:w="120" w:type="dxa"/>
            <w:tcBorders>
              <w:top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4357E6">
            <w:pPr>
              <w:ind w:left="17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On entry</w:t>
            </w:r>
          </w:p>
        </w:tc>
        <w:tc>
          <w:tcPr>
            <w:tcW w:w="80" w:type="dxa"/>
            <w:tcBorders>
              <w:top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560" w:type="dxa"/>
            <w:tcBorders>
              <w:top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0872C0" w:rsidRDefault="000872C0">
            <w:pPr>
              <w:ind w:left="1860"/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</w:p>
          <w:p w:rsidR="00676B7C" w:rsidRDefault="004357E6">
            <w:pPr>
              <w:ind w:left="186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Mid point</w:t>
            </w: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single" w:sz="8" w:space="0" w:color="auto"/>
            </w:tcBorders>
            <w:shd w:val="clear" w:color="auto" w:fill="D9E2F3"/>
            <w:vAlign w:val="bottom"/>
          </w:tcPr>
          <w:p w:rsidR="00676B7C" w:rsidRDefault="00676B7C" w:rsidP="000872C0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341"/>
        </w:trPr>
        <w:tc>
          <w:tcPr>
            <w:tcW w:w="120" w:type="dxa"/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4357E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Nursery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56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060" w:type="dxa"/>
            <w:shd w:val="clear" w:color="auto" w:fill="D9E2F3"/>
            <w:vAlign w:val="bottom"/>
          </w:tcPr>
          <w:p w:rsidR="00676B7C" w:rsidRDefault="000872C0">
            <w:pPr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Summer- I am ready for reception.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388"/>
        </w:trPr>
        <w:tc>
          <w:tcPr>
            <w:tcW w:w="120" w:type="dxa"/>
            <w:tcBorders>
              <w:bottom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5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060" w:type="dxa"/>
            <w:tcBorders>
              <w:bottom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302"/>
        </w:trPr>
        <w:tc>
          <w:tcPr>
            <w:tcW w:w="120" w:type="dxa"/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4357E6">
            <w:pPr>
              <w:spacing w:line="302" w:lineRule="exact"/>
              <w:jc w:val="center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  <w:w w:val="99"/>
                <w:sz w:val="28"/>
                <w:szCs w:val="28"/>
                <w:shd w:val="clear" w:color="auto" w:fill="D9E2F3"/>
              </w:rPr>
              <w:t>Personal, Social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52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Begin to understand the rules and take part in</w:t>
            </w:r>
          </w:p>
        </w:tc>
        <w:tc>
          <w:tcPr>
            <w:tcW w:w="80" w:type="dxa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56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52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Play with one or more children, extending and</w:t>
            </w:r>
          </w:p>
        </w:tc>
        <w:tc>
          <w:tcPr>
            <w:tcW w:w="100" w:type="dxa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060" w:type="dxa"/>
            <w:vAlign w:val="bottom"/>
          </w:tcPr>
          <w:p w:rsidR="00676B7C" w:rsidRDefault="004357E6">
            <w:pPr>
              <w:spacing w:line="252" w:lineRule="exact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To have established a group of one or more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368"/>
        </w:trPr>
        <w:tc>
          <w:tcPr>
            <w:tcW w:w="120" w:type="dxa"/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4357E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  <w:sz w:val="28"/>
                <w:szCs w:val="28"/>
              </w:rPr>
              <w:t>and Emotional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20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routines of the day, sometimes with support.</w:t>
            </w:r>
          </w:p>
        </w:tc>
        <w:tc>
          <w:tcPr>
            <w:tcW w:w="80" w:type="dxa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56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20" w:lineRule="exact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elaborating play.</w:t>
            </w:r>
          </w:p>
        </w:tc>
        <w:tc>
          <w:tcPr>
            <w:tcW w:w="100" w:type="dxa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060" w:type="dxa"/>
            <w:vAlign w:val="bottom"/>
          </w:tcPr>
          <w:p w:rsidR="00676B7C" w:rsidRDefault="004357E6">
            <w:pPr>
              <w:spacing w:line="220" w:lineRule="exact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children they like to play with repeatedly.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348"/>
        </w:trPr>
        <w:tc>
          <w:tcPr>
            <w:tcW w:w="120" w:type="dxa"/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4357E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  <w:sz w:val="28"/>
                <w:szCs w:val="28"/>
                <w:shd w:val="clear" w:color="auto" w:fill="D9E2F3"/>
              </w:rPr>
              <w:t>Development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To begin to build positive relationships with</w:t>
            </w:r>
          </w:p>
        </w:tc>
        <w:tc>
          <w:tcPr>
            <w:tcW w:w="80" w:type="dxa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56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To develop their sense of belonging to the</w:t>
            </w:r>
          </w:p>
        </w:tc>
        <w:tc>
          <w:tcPr>
            <w:tcW w:w="100" w:type="dxa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060" w:type="dxa"/>
            <w:vAlign w:val="bottom"/>
          </w:tcPr>
          <w:p w:rsidR="00676B7C" w:rsidRDefault="004357E6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Talk with others to solve conflicts and be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311"/>
        </w:trPr>
        <w:tc>
          <w:tcPr>
            <w:tcW w:w="120" w:type="dxa"/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new adults and peers.</w:t>
            </w:r>
          </w:p>
        </w:tc>
        <w:tc>
          <w:tcPr>
            <w:tcW w:w="80" w:type="dxa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56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school community.</w:t>
            </w:r>
          </w:p>
        </w:tc>
        <w:tc>
          <w:tcPr>
            <w:tcW w:w="100" w:type="dxa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060" w:type="dxa"/>
            <w:vAlign w:val="bottom"/>
          </w:tcPr>
          <w:p w:rsidR="00676B7C" w:rsidRDefault="004357E6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able to take turns in their play saying ‘my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80" w:type="dxa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6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00" w:type="dxa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060" w:type="dxa"/>
            <w:vAlign w:val="bottom"/>
          </w:tcPr>
          <w:p w:rsidR="00676B7C" w:rsidRDefault="004357E6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turn please’ and waiting patiently when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To begin to feel confident in asking an adult for</w:t>
            </w:r>
          </w:p>
        </w:tc>
        <w:tc>
          <w:tcPr>
            <w:tcW w:w="80" w:type="dxa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6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Increasingly follow rules, understanding why they</w:t>
            </w:r>
          </w:p>
        </w:tc>
        <w:tc>
          <w:tcPr>
            <w:tcW w:w="100" w:type="dxa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060" w:type="dxa"/>
            <w:vAlign w:val="bottom"/>
          </w:tcPr>
          <w:p w:rsidR="00676B7C" w:rsidRDefault="004357E6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others respond with ‘yes, in five minutes’.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help when needed.</w:t>
            </w:r>
          </w:p>
        </w:tc>
        <w:tc>
          <w:tcPr>
            <w:tcW w:w="80" w:type="dxa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6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are important.</w:t>
            </w:r>
          </w:p>
        </w:tc>
        <w:tc>
          <w:tcPr>
            <w:tcW w:w="100" w:type="dxa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060" w:type="dxa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80" w:type="dxa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6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00" w:type="dxa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060" w:type="dxa"/>
            <w:vAlign w:val="bottom"/>
          </w:tcPr>
          <w:p w:rsidR="00676B7C" w:rsidRDefault="004357E6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Talk about their feelings, describing when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6"/>
        </w:trPr>
        <w:tc>
          <w:tcPr>
            <w:tcW w:w="12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67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Select and use resources independently to</w:t>
            </w:r>
          </w:p>
        </w:tc>
        <w:tc>
          <w:tcPr>
            <w:tcW w:w="80" w:type="dxa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6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67" w:lineRule="exact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Show increasing confidence when faced with a</w:t>
            </w:r>
          </w:p>
        </w:tc>
        <w:tc>
          <w:tcPr>
            <w:tcW w:w="100" w:type="dxa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060" w:type="dxa"/>
            <w:vAlign w:val="bottom"/>
          </w:tcPr>
          <w:p w:rsidR="00676B7C" w:rsidRDefault="004357E6">
            <w:pPr>
              <w:spacing w:line="267" w:lineRule="exact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they are happy, sad, worried, angry etc and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achieve a goal they have chosen.</w:t>
            </w:r>
          </w:p>
        </w:tc>
        <w:tc>
          <w:tcPr>
            <w:tcW w:w="80" w:type="dxa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6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new experience.</w:t>
            </w:r>
          </w:p>
        </w:tc>
        <w:tc>
          <w:tcPr>
            <w:tcW w:w="100" w:type="dxa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060" w:type="dxa"/>
            <w:vAlign w:val="bottom"/>
          </w:tcPr>
          <w:p w:rsidR="00676B7C" w:rsidRDefault="004357E6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begin to regulate their feelings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80" w:type="dxa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6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00" w:type="dxa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060" w:type="dxa"/>
            <w:vAlign w:val="bottom"/>
          </w:tcPr>
          <w:p w:rsidR="00676B7C" w:rsidRDefault="004357E6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knowing when they may need support to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80" w:type="dxa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6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Begin to show sensitivity towards how others are</w:t>
            </w:r>
          </w:p>
        </w:tc>
        <w:tc>
          <w:tcPr>
            <w:tcW w:w="100" w:type="dxa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060" w:type="dxa"/>
            <w:vAlign w:val="bottom"/>
          </w:tcPr>
          <w:p w:rsidR="00676B7C" w:rsidRDefault="004357E6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manage them.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80" w:type="dxa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6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feeling. Describe how characters might be feeling</w:t>
            </w:r>
          </w:p>
        </w:tc>
        <w:tc>
          <w:tcPr>
            <w:tcW w:w="100" w:type="dxa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060" w:type="dxa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80" w:type="dxa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6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in stories.</w:t>
            </w:r>
          </w:p>
        </w:tc>
        <w:tc>
          <w:tcPr>
            <w:tcW w:w="100" w:type="dxa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060" w:type="dxa"/>
            <w:vAlign w:val="bottom"/>
          </w:tcPr>
          <w:p w:rsidR="00676B7C" w:rsidRDefault="004357E6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To know that we have class and school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80" w:type="dxa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6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00" w:type="dxa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060" w:type="dxa"/>
            <w:vAlign w:val="bottom"/>
          </w:tcPr>
          <w:p w:rsidR="00676B7C" w:rsidRDefault="004357E6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rules which need to be followed and to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80" w:type="dxa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6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00" w:type="dxa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060" w:type="dxa"/>
            <w:vAlign w:val="bottom"/>
          </w:tcPr>
          <w:p w:rsidR="00676B7C" w:rsidRDefault="004357E6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understand why they are important in our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80" w:type="dxa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6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00" w:type="dxa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060" w:type="dxa"/>
            <w:vAlign w:val="bottom"/>
          </w:tcPr>
          <w:p w:rsidR="00676B7C" w:rsidRDefault="004357E6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school community.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535"/>
        </w:trPr>
        <w:tc>
          <w:tcPr>
            <w:tcW w:w="120" w:type="dxa"/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56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060" w:type="dxa"/>
            <w:vAlign w:val="bottom"/>
          </w:tcPr>
          <w:p w:rsidR="00676B7C" w:rsidRDefault="004357E6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Show more confidence in new social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74"/>
        </w:trPr>
        <w:tc>
          <w:tcPr>
            <w:tcW w:w="120" w:type="dxa"/>
            <w:tcBorders>
              <w:bottom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tcBorders>
              <w:bottom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060" w:type="dxa"/>
            <w:tcBorders>
              <w:bottom w:val="single" w:sz="8" w:space="0" w:color="auto"/>
            </w:tcBorders>
            <w:vAlign w:val="bottom"/>
          </w:tcPr>
          <w:p w:rsidR="00676B7C" w:rsidRDefault="004357E6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situations.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303"/>
        </w:trPr>
        <w:tc>
          <w:tcPr>
            <w:tcW w:w="120" w:type="dxa"/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4357E6">
            <w:pPr>
              <w:spacing w:line="302" w:lineRule="exact"/>
              <w:jc w:val="center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w w:val="99"/>
                <w:sz w:val="28"/>
                <w:szCs w:val="28"/>
                <w:shd w:val="clear" w:color="auto" w:fill="D9E2F3"/>
              </w:rPr>
              <w:t>Communication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53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To know some rhymes, begin to talk about</w:t>
            </w:r>
          </w:p>
        </w:tc>
        <w:tc>
          <w:tcPr>
            <w:tcW w:w="80" w:type="dxa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56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53" w:lineRule="exact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Use longer sentences of 4 to 6 words.</w:t>
            </w:r>
          </w:p>
        </w:tc>
        <w:tc>
          <w:tcPr>
            <w:tcW w:w="100" w:type="dxa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060" w:type="dxa"/>
            <w:vAlign w:val="bottom"/>
          </w:tcPr>
          <w:p w:rsidR="00676B7C" w:rsidRDefault="004357E6">
            <w:pPr>
              <w:spacing w:line="253" w:lineRule="exact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Be able to express points of view and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20"/>
        </w:trPr>
        <w:tc>
          <w:tcPr>
            <w:tcW w:w="120" w:type="dxa"/>
            <w:shd w:val="clear" w:color="auto" w:fill="D9E2F3"/>
            <w:vAlign w:val="bottom"/>
          </w:tcPr>
          <w:p w:rsidR="00676B7C" w:rsidRDefault="00676B7C">
            <w:pPr>
              <w:rPr>
                <w:sz w:val="19"/>
                <w:szCs w:val="19"/>
              </w:rPr>
            </w:pPr>
          </w:p>
        </w:tc>
        <w:tc>
          <w:tcPr>
            <w:tcW w:w="1840" w:type="dxa"/>
            <w:vMerge w:val="restart"/>
            <w:shd w:val="clear" w:color="auto" w:fill="D9E2F3"/>
            <w:vAlign w:val="bottom"/>
          </w:tcPr>
          <w:p w:rsidR="00676B7C" w:rsidRDefault="004357E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w w:val="99"/>
                <w:sz w:val="28"/>
                <w:szCs w:val="28"/>
              </w:rPr>
              <w:t>and Language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19"/>
                <w:szCs w:val="19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20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familiar books.</w:t>
            </w:r>
          </w:p>
        </w:tc>
        <w:tc>
          <w:tcPr>
            <w:tcW w:w="80" w:type="dxa"/>
            <w:vAlign w:val="bottom"/>
          </w:tcPr>
          <w:p w:rsidR="00676B7C" w:rsidRDefault="00676B7C">
            <w:pPr>
              <w:rPr>
                <w:sz w:val="19"/>
                <w:szCs w:val="19"/>
              </w:rPr>
            </w:pPr>
          </w:p>
        </w:tc>
        <w:tc>
          <w:tcPr>
            <w:tcW w:w="456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vAlign w:val="bottom"/>
          </w:tcPr>
          <w:p w:rsidR="00676B7C" w:rsidRDefault="00676B7C">
            <w:pPr>
              <w:rPr>
                <w:sz w:val="19"/>
                <w:szCs w:val="19"/>
              </w:rPr>
            </w:pPr>
          </w:p>
        </w:tc>
        <w:tc>
          <w:tcPr>
            <w:tcW w:w="4060" w:type="dxa"/>
            <w:vAlign w:val="bottom"/>
          </w:tcPr>
          <w:p w:rsidR="00676B7C" w:rsidRDefault="004357E6">
            <w:pPr>
              <w:spacing w:line="220" w:lineRule="exact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debate when they disagree with an adult or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148"/>
        </w:trPr>
        <w:tc>
          <w:tcPr>
            <w:tcW w:w="120" w:type="dxa"/>
            <w:shd w:val="clear" w:color="auto" w:fill="D9E2F3"/>
            <w:vAlign w:val="bottom"/>
          </w:tcPr>
          <w:p w:rsidR="00676B7C" w:rsidRDefault="00676B7C">
            <w:pPr>
              <w:rPr>
                <w:sz w:val="12"/>
                <w:szCs w:val="12"/>
              </w:rPr>
            </w:pPr>
          </w:p>
        </w:tc>
        <w:tc>
          <w:tcPr>
            <w:tcW w:w="1840" w:type="dxa"/>
            <w:vMerge/>
            <w:shd w:val="clear" w:color="auto" w:fill="D9E2F3"/>
            <w:vAlign w:val="bottom"/>
          </w:tcPr>
          <w:p w:rsidR="00676B7C" w:rsidRDefault="00676B7C">
            <w:pPr>
              <w:rPr>
                <w:sz w:val="12"/>
                <w:szCs w:val="1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12"/>
                <w:szCs w:val="12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12"/>
                <w:szCs w:val="12"/>
              </w:rPr>
            </w:pPr>
          </w:p>
        </w:tc>
        <w:tc>
          <w:tcPr>
            <w:tcW w:w="80" w:type="dxa"/>
            <w:vAlign w:val="bottom"/>
          </w:tcPr>
          <w:p w:rsidR="00676B7C" w:rsidRDefault="00676B7C">
            <w:pPr>
              <w:rPr>
                <w:sz w:val="12"/>
                <w:szCs w:val="12"/>
              </w:rPr>
            </w:pPr>
          </w:p>
        </w:tc>
        <w:tc>
          <w:tcPr>
            <w:tcW w:w="4560" w:type="dxa"/>
            <w:vMerge w:val="restart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Use talk to organise themselves and their</w:t>
            </w:r>
          </w:p>
        </w:tc>
        <w:tc>
          <w:tcPr>
            <w:tcW w:w="100" w:type="dxa"/>
            <w:vAlign w:val="bottom"/>
          </w:tcPr>
          <w:p w:rsidR="00676B7C" w:rsidRDefault="00676B7C">
            <w:pPr>
              <w:rPr>
                <w:sz w:val="12"/>
                <w:szCs w:val="12"/>
              </w:rPr>
            </w:pPr>
          </w:p>
        </w:tc>
        <w:tc>
          <w:tcPr>
            <w:tcW w:w="4060" w:type="dxa"/>
            <w:vMerge w:val="restart"/>
            <w:vAlign w:val="bottom"/>
          </w:tcPr>
          <w:p w:rsidR="00676B7C" w:rsidRDefault="004357E6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a friend using words as well actions.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121"/>
        </w:trPr>
        <w:tc>
          <w:tcPr>
            <w:tcW w:w="120" w:type="dxa"/>
            <w:shd w:val="clear" w:color="auto" w:fill="D9E2F3"/>
            <w:vAlign w:val="bottom"/>
          </w:tcPr>
          <w:p w:rsidR="00676B7C" w:rsidRDefault="00676B7C">
            <w:pPr>
              <w:rPr>
                <w:sz w:val="10"/>
                <w:szCs w:val="10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10"/>
                <w:szCs w:val="1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10"/>
                <w:szCs w:val="10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10"/>
                <w:szCs w:val="10"/>
              </w:rPr>
            </w:pPr>
          </w:p>
        </w:tc>
        <w:tc>
          <w:tcPr>
            <w:tcW w:w="80" w:type="dxa"/>
            <w:vAlign w:val="bottom"/>
          </w:tcPr>
          <w:p w:rsidR="00676B7C" w:rsidRDefault="00676B7C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vMerge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vAlign w:val="bottom"/>
          </w:tcPr>
          <w:p w:rsidR="00676B7C" w:rsidRDefault="00676B7C">
            <w:pPr>
              <w:rPr>
                <w:sz w:val="10"/>
                <w:szCs w:val="10"/>
              </w:rPr>
            </w:pPr>
          </w:p>
        </w:tc>
        <w:tc>
          <w:tcPr>
            <w:tcW w:w="4060" w:type="dxa"/>
            <w:vMerge/>
            <w:vAlign w:val="bottom"/>
          </w:tcPr>
          <w:p w:rsidR="00676B7C" w:rsidRDefault="00676B7C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Enjoy listening to longer stories and remember</w:t>
            </w:r>
          </w:p>
        </w:tc>
        <w:tc>
          <w:tcPr>
            <w:tcW w:w="80" w:type="dxa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6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play eg. ‘let’s go on the bus, I’ll be the driver.</w:t>
            </w:r>
          </w:p>
        </w:tc>
        <w:tc>
          <w:tcPr>
            <w:tcW w:w="100" w:type="dxa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060" w:type="dxa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some of what happened.</w:t>
            </w:r>
          </w:p>
        </w:tc>
        <w:tc>
          <w:tcPr>
            <w:tcW w:w="80" w:type="dxa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6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00" w:type="dxa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060" w:type="dxa"/>
            <w:vAlign w:val="bottom"/>
          </w:tcPr>
          <w:p w:rsidR="00676B7C" w:rsidRDefault="004357E6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To be able to sit, listen and respond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80" w:type="dxa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6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To know many rhymes, be able to talk about</w:t>
            </w:r>
          </w:p>
        </w:tc>
        <w:tc>
          <w:tcPr>
            <w:tcW w:w="100" w:type="dxa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060" w:type="dxa"/>
            <w:vAlign w:val="bottom"/>
          </w:tcPr>
          <w:p w:rsidR="00676B7C" w:rsidRDefault="004357E6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appropriately for a period of time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Sing a larger repertoire of Nursery Rhymes and</w:t>
            </w:r>
          </w:p>
        </w:tc>
        <w:tc>
          <w:tcPr>
            <w:tcW w:w="80" w:type="dxa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60" w:type="dxa"/>
            <w:tcBorders>
              <w:right w:val="single" w:sz="8" w:space="0" w:color="auto"/>
            </w:tcBorders>
            <w:vAlign w:val="bottom"/>
          </w:tcPr>
          <w:p w:rsidR="00676B7C" w:rsidRDefault="004357E6" w:rsidP="000872C0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 xml:space="preserve">familiar books and tell a longer </w:t>
            </w:r>
            <w:r w:rsidR="000872C0">
              <w:rPr>
                <w:rFonts w:ascii="Calibri" w:eastAsia="Calibri" w:hAnsi="Calibri" w:cs="Calibri"/>
              </w:rPr>
              <w:t>story.</w:t>
            </w:r>
          </w:p>
        </w:tc>
        <w:tc>
          <w:tcPr>
            <w:tcW w:w="100" w:type="dxa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060" w:type="dxa"/>
            <w:vAlign w:val="bottom"/>
          </w:tcPr>
          <w:p w:rsidR="00676B7C" w:rsidRDefault="004357E6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appropriate for their age.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72"/>
        </w:trPr>
        <w:tc>
          <w:tcPr>
            <w:tcW w:w="120" w:type="dxa"/>
            <w:tcBorders>
              <w:bottom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tcBorders>
              <w:bottom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Songs.</w:t>
            </w: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060" w:type="dxa"/>
            <w:tcBorders>
              <w:bottom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</w:tbl>
    <w:p w:rsidR="00676B7C" w:rsidRDefault="00676B7C">
      <w:pPr>
        <w:sectPr w:rsidR="00676B7C">
          <w:pgSz w:w="16840" w:h="11906" w:orient="landscape"/>
          <w:pgMar w:top="720" w:right="718" w:bottom="250" w:left="720" w:header="0" w:footer="0" w:gutter="0"/>
          <w:cols w:space="720" w:equalWidth="0">
            <w:col w:w="15400"/>
          </w:cols>
        </w:sectPr>
      </w:pPr>
    </w:p>
    <w:p w:rsidR="00676B7C" w:rsidRDefault="00676B7C">
      <w:pPr>
        <w:spacing w:line="1" w:lineRule="exact"/>
        <w:rPr>
          <w:sz w:val="20"/>
          <w:szCs w:val="20"/>
        </w:rPr>
      </w:pPr>
      <w:bookmarkStart w:id="1" w:name="page2"/>
      <w:bookmarkEnd w:id="1"/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"/>
        <w:gridCol w:w="1840"/>
        <w:gridCol w:w="120"/>
        <w:gridCol w:w="4520"/>
        <w:gridCol w:w="4640"/>
        <w:gridCol w:w="4180"/>
        <w:gridCol w:w="30"/>
      </w:tblGrid>
      <w:tr w:rsidR="00676B7C">
        <w:trPr>
          <w:trHeight w:val="272"/>
        </w:trPr>
        <w:tc>
          <w:tcPr>
            <w:tcW w:w="120" w:type="dxa"/>
            <w:tcBorders>
              <w:top w:val="single" w:sz="8" w:space="0" w:color="auto"/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tcBorders>
              <w:top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top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6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To begin to use tenses in the correct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To use a wide range of vocabulary linked to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To begin to pay attention to more than one thing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context.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interests, the world around them and quality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at a time.</w:t>
            </w:r>
          </w:p>
          <w:p w:rsidR="000872C0" w:rsidRDefault="000872C0">
            <w:pPr>
              <w:ind w:left="80"/>
              <w:rPr>
                <w:sz w:val="20"/>
                <w:szCs w:val="20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texts.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0872C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Understand w</w:t>
            </w:r>
            <w:r>
              <w:rPr>
                <w:rFonts w:ascii="Calibri" w:eastAsia="Calibri" w:hAnsi="Calibri" w:cs="Calibri"/>
              </w:rPr>
              <w:t>hy questions.</w:t>
            </w:r>
          </w:p>
          <w:p w:rsidR="000872C0" w:rsidRDefault="000872C0">
            <w:pPr>
              <w:rPr>
                <w:sz w:val="23"/>
                <w:szCs w:val="23"/>
              </w:rPr>
            </w:pPr>
          </w:p>
          <w:p w:rsidR="000872C0" w:rsidRDefault="000872C0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Use talk to organise themselves in their play.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Begin to pronounce more difficult sounds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correctly (r,j,th,ch,sh).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93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Understand a two part question or instruction.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535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75"/>
        </w:trPr>
        <w:tc>
          <w:tcPr>
            <w:tcW w:w="1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tcBorders>
              <w:bottom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302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4357E6">
            <w:pPr>
              <w:spacing w:line="301" w:lineRule="exact"/>
              <w:jc w:val="center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Physical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52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To begin to independently use large outdoor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52" w:lineRule="exact"/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To begin to transfer physical skills learnt in one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spacing w:line="252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20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19"/>
                <w:szCs w:val="19"/>
              </w:rPr>
            </w:pPr>
          </w:p>
        </w:tc>
        <w:tc>
          <w:tcPr>
            <w:tcW w:w="1840" w:type="dxa"/>
            <w:vMerge w:val="restart"/>
            <w:shd w:val="clear" w:color="auto" w:fill="D9E2F3"/>
            <w:vAlign w:val="bottom"/>
          </w:tcPr>
          <w:p w:rsidR="00676B7C" w:rsidRDefault="004357E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8"/>
                <w:szCs w:val="28"/>
                <w:shd w:val="clear" w:color="auto" w:fill="D9E2F3"/>
              </w:rPr>
              <w:t>Development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19"/>
                <w:szCs w:val="19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20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equipment including bikes, scooters and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20" w:lineRule="exact"/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context to another such as using scissors to snip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676B7C" w:rsidP="000872C0">
            <w:pPr>
              <w:spacing w:line="220" w:lineRule="exact"/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14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12"/>
                <w:szCs w:val="12"/>
              </w:rPr>
            </w:pPr>
          </w:p>
        </w:tc>
        <w:tc>
          <w:tcPr>
            <w:tcW w:w="1840" w:type="dxa"/>
            <w:vMerge/>
            <w:shd w:val="clear" w:color="auto" w:fill="D9E2F3"/>
            <w:vAlign w:val="bottom"/>
          </w:tcPr>
          <w:p w:rsidR="00676B7C" w:rsidRDefault="00676B7C">
            <w:pPr>
              <w:rPr>
                <w:sz w:val="12"/>
                <w:szCs w:val="1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12"/>
                <w:szCs w:val="12"/>
              </w:rPr>
            </w:pPr>
          </w:p>
        </w:tc>
        <w:tc>
          <w:tcPr>
            <w:tcW w:w="4520" w:type="dxa"/>
            <w:vMerge w:val="restart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climbing equipment with increasing control to</w:t>
            </w:r>
          </w:p>
        </w:tc>
        <w:tc>
          <w:tcPr>
            <w:tcW w:w="4640" w:type="dxa"/>
            <w:vMerge w:val="restart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paper then using them to cut herbs from the</w:t>
            </w:r>
          </w:p>
        </w:tc>
        <w:tc>
          <w:tcPr>
            <w:tcW w:w="4180" w:type="dxa"/>
            <w:vMerge w:val="restart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121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10"/>
                <w:szCs w:val="10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10"/>
                <w:szCs w:val="1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10"/>
                <w:szCs w:val="10"/>
              </w:rPr>
            </w:pPr>
          </w:p>
        </w:tc>
        <w:tc>
          <w:tcPr>
            <w:tcW w:w="4520" w:type="dxa"/>
            <w:vMerge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10"/>
                <w:szCs w:val="10"/>
              </w:rPr>
            </w:pPr>
          </w:p>
        </w:tc>
        <w:tc>
          <w:tcPr>
            <w:tcW w:w="4640" w:type="dxa"/>
            <w:vMerge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10"/>
                <w:szCs w:val="10"/>
              </w:rPr>
            </w:pPr>
          </w:p>
        </w:tc>
        <w:tc>
          <w:tcPr>
            <w:tcW w:w="4180" w:type="dxa"/>
            <w:vMerge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support their gross motor skills.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garden when preparing food.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 w:rsidP="000872C0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 xml:space="preserve">During music and </w:t>
            </w:r>
            <w:r w:rsidR="000872C0">
              <w:rPr>
                <w:rFonts w:ascii="Calibri" w:eastAsia="Calibri" w:hAnsi="Calibri" w:cs="Calibri"/>
              </w:rPr>
              <w:t>movement sessions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Gain confidence when going up and down stairs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Begin to recognise and talk about healthy food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 w:rsidP="000872C0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children will be increasingly able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using alternate feet and when climbing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and drink choices.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to imitate, remember and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on outdoor equipment and apparatus.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initiate rhythmic sequences and patterns of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Use a range of tools for different purposes in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movement.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6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67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Use large-muscle movements when painting,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67" w:lineRule="exact"/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order to carry out their own plan e.g. Choosing a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chalking or making marks with water on vertical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large spade to create a bigger hole, a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Collaborate with others to manage large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surfaces to stimulate large shoulder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wheelbarrow to transport resources safely, using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items, moving them safely and sensibly and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movements.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scissors to cut and adapt resources.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negotiating space to avoid obstacles.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538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Use a range of one-handed tools and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Begin to develop more control over a pencil,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Begin to use a tripod grip to hold a pencil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equipment with increasing control to do what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changing from palmer grasp to four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with good control to make more detailed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they set out to do e.g. using tweezers to move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finger grip when drawing lines and circles.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drawings and when beginning to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objects, using hammers and nails during forest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write recognisable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6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67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school activities and using scissors to make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67" w:lineRule="exact"/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Begin to eat independently learning how to use a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67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letters from their name.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snips in paper.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knife and fork.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Show a preference for a dominant hand.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Match their developing physical skills to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Know the importance of brushing our teeth every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become more confident, competent and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morning and night and limiting the amount of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Understand and talk about why we need to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adaptive movers when choosing how to travel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sugar they eat and drink, making healthier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wash our hands throughout the day,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across and over balancing and climbing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choices.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including after going to the toilet and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equipment.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before snack and lunch.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 w:rsidTr="000872C0">
        <w:trPr>
          <w:trHeight w:val="80"/>
        </w:trPr>
        <w:tc>
          <w:tcPr>
            <w:tcW w:w="1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</w:tbl>
    <w:p w:rsidR="00676B7C" w:rsidRDefault="00676B7C">
      <w:pPr>
        <w:sectPr w:rsidR="00676B7C">
          <w:pgSz w:w="16840" w:h="11906" w:orient="landscape"/>
          <w:pgMar w:top="700" w:right="718" w:bottom="360" w:left="720" w:header="0" w:footer="0" w:gutter="0"/>
          <w:cols w:space="720" w:equalWidth="0">
            <w:col w:w="15400"/>
          </w:cols>
        </w:sectPr>
      </w:pPr>
    </w:p>
    <w:p w:rsidR="00676B7C" w:rsidRDefault="00676B7C">
      <w:pPr>
        <w:spacing w:line="1" w:lineRule="exact"/>
        <w:rPr>
          <w:sz w:val="20"/>
          <w:szCs w:val="20"/>
        </w:rPr>
      </w:pPr>
      <w:bookmarkStart w:id="2" w:name="page3"/>
      <w:bookmarkEnd w:id="2"/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"/>
        <w:gridCol w:w="1840"/>
        <w:gridCol w:w="120"/>
        <w:gridCol w:w="4520"/>
        <w:gridCol w:w="4640"/>
        <w:gridCol w:w="4180"/>
        <w:gridCol w:w="30"/>
      </w:tblGrid>
      <w:tr w:rsidR="00676B7C">
        <w:trPr>
          <w:trHeight w:val="272"/>
        </w:trPr>
        <w:tc>
          <w:tcPr>
            <w:tcW w:w="120" w:type="dxa"/>
            <w:tcBorders>
              <w:top w:val="single" w:sz="8" w:space="0" w:color="auto"/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tcBorders>
              <w:top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top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Be increasingly independent in meeting their</w:t>
            </w:r>
          </w:p>
        </w:tc>
        <w:tc>
          <w:tcPr>
            <w:tcW w:w="46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own care needs when going to the toilet and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washing their hands.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304"/>
        </w:trPr>
        <w:tc>
          <w:tcPr>
            <w:tcW w:w="1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302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4357E6">
            <w:pPr>
              <w:spacing w:line="301" w:lineRule="exact"/>
              <w:jc w:val="center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Literacy-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52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Independently select favourite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52" w:lineRule="exact"/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Name the different parts of a book including title,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52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Count and clap syllables in names when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20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19"/>
                <w:szCs w:val="19"/>
              </w:rPr>
            </w:pPr>
          </w:p>
        </w:tc>
        <w:tc>
          <w:tcPr>
            <w:tcW w:w="1840" w:type="dxa"/>
            <w:vMerge w:val="restart"/>
            <w:shd w:val="clear" w:color="auto" w:fill="D9E2F3"/>
            <w:vAlign w:val="bottom"/>
          </w:tcPr>
          <w:p w:rsidR="00676B7C" w:rsidRDefault="004357E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Reading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19"/>
                <w:szCs w:val="19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20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books demonstrating positive reading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20" w:lineRule="exact"/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front cover and content page.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20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singing hello to each other every day.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148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12"/>
                <w:szCs w:val="12"/>
              </w:rPr>
            </w:pPr>
          </w:p>
        </w:tc>
        <w:tc>
          <w:tcPr>
            <w:tcW w:w="1840" w:type="dxa"/>
            <w:vMerge/>
            <w:shd w:val="clear" w:color="auto" w:fill="D9E2F3"/>
            <w:vAlign w:val="bottom"/>
          </w:tcPr>
          <w:p w:rsidR="00676B7C" w:rsidRDefault="00676B7C">
            <w:pPr>
              <w:rPr>
                <w:sz w:val="12"/>
                <w:szCs w:val="1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12"/>
                <w:szCs w:val="12"/>
              </w:rPr>
            </w:pPr>
          </w:p>
        </w:tc>
        <w:tc>
          <w:tcPr>
            <w:tcW w:w="4520" w:type="dxa"/>
            <w:vMerge w:val="restart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behaviours including holding the book the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12"/>
                <w:szCs w:val="12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121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10"/>
                <w:szCs w:val="10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10"/>
                <w:szCs w:val="1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10"/>
                <w:szCs w:val="10"/>
              </w:rPr>
            </w:pPr>
          </w:p>
        </w:tc>
        <w:tc>
          <w:tcPr>
            <w:tcW w:w="4520" w:type="dxa"/>
            <w:vMerge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10"/>
                <w:szCs w:val="10"/>
              </w:rPr>
            </w:pP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10"/>
                <w:szCs w:val="10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correct way up, turning the pages one at a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Know that print can have different purposes and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Recognise words with the same initial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time and talking about the illustrations.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enjoy giving their own meaning to print, using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sound during games such as ‘I Spy’ or on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diagrams and illustrations as a guide.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sound hunts.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Begin to understand that print carries meaning,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noticing and commenting on print in the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Know that stories have sequence and use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Begin to hear and say the initial, final and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6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67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environment and in books.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67" w:lineRule="exact"/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language including first, next, then and finally to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67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then middle sound in cvc words.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describe what has happened in our story focus.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Begin to develop phonological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Know the difference between a letter and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awareness by spotting and suggesting rhyme in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word and follow print to ‘read’ the title of a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stories, songs and when playing rhyming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Hear and say the initial sound in their name.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familiar story.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games.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Know that stories have a title and can predict the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Engage in extended conversations about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Recognise and distinguish between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title using illustrations as a guide.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stories, learning new vocabulary and using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environmental sounds.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it when retelling the story.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535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Know that the author is the person who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write a story and the illustrator draws the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pictures.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541"/>
        </w:trPr>
        <w:tc>
          <w:tcPr>
            <w:tcW w:w="1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 xml:space="preserve">Begin to identify letters of the alphabet using our Anima phonics ‘Little Worms’ part of the programme. 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305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4357E6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w w:val="99"/>
                <w:sz w:val="28"/>
                <w:szCs w:val="28"/>
              </w:rPr>
              <w:t>Literacy -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56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Notice and talk about print in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56" w:lineRule="exact"/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Begin to know that sounds in words are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56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Children to use a tripod grip when using a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20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19"/>
                <w:szCs w:val="19"/>
              </w:rPr>
            </w:pPr>
          </w:p>
        </w:tc>
        <w:tc>
          <w:tcPr>
            <w:tcW w:w="1840" w:type="dxa"/>
            <w:vMerge w:val="restart"/>
            <w:shd w:val="clear" w:color="auto" w:fill="D9E2F3"/>
            <w:vAlign w:val="bottom"/>
          </w:tcPr>
          <w:p w:rsidR="00676B7C" w:rsidRDefault="004357E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Writing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19"/>
                <w:szCs w:val="19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20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their environment such as their name, well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20" w:lineRule="exact"/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represented by a letter.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20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pencil with increasing control.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148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12"/>
                <w:szCs w:val="12"/>
              </w:rPr>
            </w:pPr>
          </w:p>
        </w:tc>
        <w:tc>
          <w:tcPr>
            <w:tcW w:w="1840" w:type="dxa"/>
            <w:vMerge/>
            <w:shd w:val="clear" w:color="auto" w:fill="D9E2F3"/>
            <w:vAlign w:val="bottom"/>
          </w:tcPr>
          <w:p w:rsidR="00676B7C" w:rsidRDefault="00676B7C">
            <w:pPr>
              <w:rPr>
                <w:sz w:val="12"/>
                <w:szCs w:val="1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12"/>
                <w:szCs w:val="12"/>
              </w:rPr>
            </w:pPr>
          </w:p>
        </w:tc>
        <w:tc>
          <w:tcPr>
            <w:tcW w:w="4520" w:type="dxa"/>
            <w:vMerge w:val="restart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known logos and labels with photographs such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12"/>
                <w:szCs w:val="12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121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10"/>
                <w:szCs w:val="10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10"/>
                <w:szCs w:val="1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10"/>
                <w:szCs w:val="10"/>
              </w:rPr>
            </w:pPr>
          </w:p>
        </w:tc>
        <w:tc>
          <w:tcPr>
            <w:tcW w:w="4520" w:type="dxa"/>
            <w:vMerge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10"/>
                <w:szCs w:val="10"/>
              </w:rPr>
            </w:pP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10"/>
                <w:szCs w:val="10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as on those on resources.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Show interest in letters and sounds during phonic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Recognise and identify some letters of the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games.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alphabet in the environment and in stories,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Add some marks to their drawing which they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non-fiction texts etc.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6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67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give meaning to e.g. that says mummy.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67" w:lineRule="exact"/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Make marks on their pictures which stand for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their name.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Children to be able to write their name and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Explore mark making on a large scale both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some letters accurately.</w:t>
            </w: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indoors and outdoors, developing control over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Use a pencil with increasing control to draw lines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>
        <w:trPr>
          <w:trHeight w:val="273"/>
        </w:trPr>
        <w:tc>
          <w:tcPr>
            <w:tcW w:w="1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tcBorders>
              <w:bottom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one handed tools.</w:t>
            </w:r>
          </w:p>
        </w:tc>
        <w:tc>
          <w:tcPr>
            <w:tcW w:w="4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and circles.</w:t>
            </w:r>
          </w:p>
        </w:tc>
        <w:tc>
          <w:tcPr>
            <w:tcW w:w="4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</w:tbl>
    <w:p w:rsidR="00676B7C" w:rsidRDefault="00676B7C">
      <w:pPr>
        <w:sectPr w:rsidR="00676B7C">
          <w:pgSz w:w="16840" w:h="11906" w:orient="landscape"/>
          <w:pgMar w:top="700" w:right="718" w:bottom="346" w:left="720" w:header="0" w:footer="0" w:gutter="0"/>
          <w:cols w:space="720" w:equalWidth="0">
            <w:col w:w="15400"/>
          </w:cols>
        </w:sectPr>
      </w:pPr>
    </w:p>
    <w:p w:rsidR="00676B7C" w:rsidRDefault="00676B7C">
      <w:pPr>
        <w:spacing w:line="1" w:lineRule="exact"/>
        <w:rPr>
          <w:sz w:val="20"/>
          <w:szCs w:val="20"/>
        </w:rPr>
      </w:pPr>
      <w:bookmarkStart w:id="3" w:name="page4"/>
      <w:bookmarkEnd w:id="3"/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80"/>
        <w:gridCol w:w="4520"/>
        <w:gridCol w:w="4640"/>
        <w:gridCol w:w="4180"/>
      </w:tblGrid>
      <w:tr w:rsidR="00676B7C">
        <w:trPr>
          <w:trHeight w:val="272"/>
        </w:trPr>
        <w:tc>
          <w:tcPr>
            <w:tcW w:w="20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6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Use some of their print and letter</w:t>
            </w:r>
          </w:p>
        </w:tc>
      </w:tr>
      <w:tr w:rsidR="00676B7C">
        <w:trPr>
          <w:trHeight w:val="269"/>
        </w:trPr>
        <w:tc>
          <w:tcPr>
            <w:tcW w:w="2080" w:type="dxa"/>
            <w:tcBorders>
              <w:left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Begin to form some letters in their name.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knowledge in their early writing e.g. writing</w:t>
            </w:r>
          </w:p>
        </w:tc>
      </w:tr>
      <w:tr w:rsidR="00676B7C">
        <w:trPr>
          <w:trHeight w:val="269"/>
        </w:trPr>
        <w:tc>
          <w:tcPr>
            <w:tcW w:w="2080" w:type="dxa"/>
            <w:tcBorders>
              <w:left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a shopping list that starts at the stop of the</w:t>
            </w:r>
          </w:p>
        </w:tc>
      </w:tr>
      <w:tr w:rsidR="00676B7C">
        <w:trPr>
          <w:trHeight w:val="269"/>
        </w:trPr>
        <w:tc>
          <w:tcPr>
            <w:tcW w:w="2080" w:type="dxa"/>
            <w:tcBorders>
              <w:left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Be able to follow and copy patterns to support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page and write ‘M’ for mummy.</w:t>
            </w:r>
          </w:p>
        </w:tc>
      </w:tr>
      <w:tr w:rsidR="00676B7C">
        <w:trPr>
          <w:trHeight w:val="269"/>
        </w:trPr>
        <w:tc>
          <w:tcPr>
            <w:tcW w:w="2080" w:type="dxa"/>
            <w:tcBorders>
              <w:left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letter formation.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</w:tr>
      <w:tr w:rsidR="00676B7C">
        <w:trPr>
          <w:trHeight w:val="269"/>
        </w:trPr>
        <w:tc>
          <w:tcPr>
            <w:tcW w:w="2080" w:type="dxa"/>
            <w:tcBorders>
              <w:left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To be able to break down a sentence</w:t>
            </w:r>
          </w:p>
        </w:tc>
      </w:tr>
      <w:tr w:rsidR="00676B7C">
        <w:trPr>
          <w:trHeight w:val="266"/>
        </w:trPr>
        <w:tc>
          <w:tcPr>
            <w:tcW w:w="2080" w:type="dxa"/>
            <w:tcBorders>
              <w:left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67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into words and keep it in their head, asking</w:t>
            </w:r>
          </w:p>
        </w:tc>
      </w:tr>
      <w:tr w:rsidR="00676B7C">
        <w:trPr>
          <w:trHeight w:val="269"/>
        </w:trPr>
        <w:tc>
          <w:tcPr>
            <w:tcW w:w="2080" w:type="dxa"/>
            <w:tcBorders>
              <w:left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an adult to record their ideas and beginning</w:t>
            </w:r>
          </w:p>
        </w:tc>
      </w:tr>
      <w:tr w:rsidR="00676B7C">
        <w:trPr>
          <w:trHeight w:val="273"/>
        </w:trPr>
        <w:tc>
          <w:tcPr>
            <w:tcW w:w="2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to read their own sentence back.</w:t>
            </w:r>
          </w:p>
        </w:tc>
      </w:tr>
      <w:tr w:rsidR="00676B7C">
        <w:trPr>
          <w:trHeight w:val="303"/>
        </w:trPr>
        <w:tc>
          <w:tcPr>
            <w:tcW w:w="2080" w:type="dxa"/>
            <w:tcBorders>
              <w:left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4357E6">
            <w:pPr>
              <w:spacing w:line="302" w:lineRule="exact"/>
              <w:ind w:left="66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53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Recite numbers beyond 5 in the correct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53" w:lineRule="exact"/>
              <w:ind w:left="14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Begin to recognise sets of up to 3 objects on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53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Count reliably objects and actions up to 5</w:t>
            </w:r>
          </w:p>
        </w:tc>
      </w:tr>
      <w:tr w:rsidR="00676B7C">
        <w:trPr>
          <w:trHeight w:val="220"/>
        </w:trPr>
        <w:tc>
          <w:tcPr>
            <w:tcW w:w="2080" w:type="dxa"/>
            <w:tcBorders>
              <w:left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19"/>
                <w:szCs w:val="19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20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sequence.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20" w:lineRule="exact"/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sight without having to count them individually.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20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using one to one</w:t>
            </w:r>
          </w:p>
        </w:tc>
      </w:tr>
      <w:tr w:rsidR="00676B7C">
        <w:trPr>
          <w:trHeight w:val="269"/>
        </w:trPr>
        <w:tc>
          <w:tcPr>
            <w:tcW w:w="2080" w:type="dxa"/>
            <w:tcBorders>
              <w:left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correspondence and matching the numeral</w:t>
            </w:r>
          </w:p>
        </w:tc>
      </w:tr>
      <w:tr w:rsidR="00676B7C">
        <w:trPr>
          <w:trHeight w:val="269"/>
        </w:trPr>
        <w:tc>
          <w:tcPr>
            <w:tcW w:w="2080" w:type="dxa"/>
            <w:tcBorders>
              <w:left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Show finger numbers up to 3 through number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To experiment with their own symbols and marks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to the quantity.</w:t>
            </w:r>
          </w:p>
        </w:tc>
      </w:tr>
      <w:tr w:rsidR="00676B7C">
        <w:trPr>
          <w:trHeight w:val="269"/>
        </w:trPr>
        <w:tc>
          <w:tcPr>
            <w:tcW w:w="2080" w:type="dxa"/>
            <w:tcBorders>
              <w:left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rhymes and songs.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as well as numerals during play and outdoor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</w:tr>
      <w:tr w:rsidR="00676B7C">
        <w:trPr>
          <w:trHeight w:val="269"/>
        </w:trPr>
        <w:tc>
          <w:tcPr>
            <w:tcW w:w="2080" w:type="dxa"/>
            <w:tcBorders>
              <w:left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games.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Solve real world mathematical problems</w:t>
            </w:r>
          </w:p>
        </w:tc>
      </w:tr>
      <w:tr w:rsidR="00676B7C">
        <w:trPr>
          <w:trHeight w:val="269"/>
        </w:trPr>
        <w:tc>
          <w:tcPr>
            <w:tcW w:w="2080" w:type="dxa"/>
            <w:tcBorders>
              <w:left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Begin to count objects and actions up to 3 using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with numbers up to 5 through daily</w:t>
            </w:r>
          </w:p>
        </w:tc>
      </w:tr>
      <w:tr w:rsidR="00676B7C">
        <w:trPr>
          <w:trHeight w:val="269"/>
        </w:trPr>
        <w:tc>
          <w:tcPr>
            <w:tcW w:w="2080" w:type="dxa"/>
            <w:tcBorders>
              <w:left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one to one correspondence, knowing that the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To know the names and properties of 2D shapes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routines and activities.</w:t>
            </w:r>
          </w:p>
        </w:tc>
      </w:tr>
      <w:tr w:rsidR="00676B7C">
        <w:trPr>
          <w:trHeight w:val="266"/>
        </w:trPr>
        <w:tc>
          <w:tcPr>
            <w:tcW w:w="2080" w:type="dxa"/>
            <w:tcBorders>
              <w:left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67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last number reached tell you how many are in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67" w:lineRule="exact"/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including circle, triangles, squares and rectangles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</w:tr>
      <w:tr w:rsidR="00676B7C">
        <w:trPr>
          <w:trHeight w:val="269"/>
        </w:trPr>
        <w:tc>
          <w:tcPr>
            <w:tcW w:w="2080" w:type="dxa"/>
            <w:tcBorders>
              <w:left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the set and beginning to match numerals to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and to use them in everyday context and in their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To compare quantities using language</w:t>
            </w:r>
          </w:p>
        </w:tc>
      </w:tr>
      <w:tr w:rsidR="00676B7C">
        <w:trPr>
          <w:trHeight w:val="269"/>
        </w:trPr>
        <w:tc>
          <w:tcPr>
            <w:tcW w:w="2080" w:type="dxa"/>
            <w:tcBorders>
              <w:left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quantity.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drawings.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‘more than’ and ‘fewer or less than’.</w:t>
            </w:r>
          </w:p>
        </w:tc>
      </w:tr>
      <w:tr w:rsidR="00676B7C">
        <w:trPr>
          <w:trHeight w:val="538"/>
        </w:trPr>
        <w:tc>
          <w:tcPr>
            <w:tcW w:w="2080" w:type="dxa"/>
            <w:tcBorders>
              <w:left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Begin to show an understanding of numerals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To talk and identify patterns in the environment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To begin to identify and talk about</w:t>
            </w:r>
          </w:p>
        </w:tc>
      </w:tr>
      <w:tr w:rsidR="00676B7C">
        <w:trPr>
          <w:trHeight w:val="269"/>
        </w:trPr>
        <w:tc>
          <w:tcPr>
            <w:tcW w:w="2080" w:type="dxa"/>
            <w:tcBorders>
              <w:left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and their meaning such as knowing that they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using language to describe them.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properties of 3D shapes when building and</w:t>
            </w:r>
          </w:p>
        </w:tc>
      </w:tr>
      <w:tr w:rsidR="00676B7C">
        <w:trPr>
          <w:trHeight w:val="269"/>
        </w:trPr>
        <w:tc>
          <w:tcPr>
            <w:tcW w:w="2080" w:type="dxa"/>
            <w:tcBorders>
              <w:left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are 3.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constructing during their play.</w:t>
            </w:r>
          </w:p>
        </w:tc>
      </w:tr>
      <w:tr w:rsidR="00676B7C">
        <w:trPr>
          <w:trHeight w:val="269"/>
        </w:trPr>
        <w:tc>
          <w:tcPr>
            <w:tcW w:w="2080" w:type="dxa"/>
            <w:tcBorders>
              <w:left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To describe a familiar route, using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</w:tr>
      <w:tr w:rsidR="00676B7C">
        <w:trPr>
          <w:trHeight w:val="269"/>
        </w:trPr>
        <w:tc>
          <w:tcPr>
            <w:tcW w:w="2080" w:type="dxa"/>
            <w:tcBorders>
              <w:left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Talk about a</w:t>
            </w:r>
            <w:r w:rsidR="000872C0">
              <w:rPr>
                <w:rFonts w:ascii="Calibri" w:eastAsia="Calibri" w:hAnsi="Calibri" w:cs="Calibri"/>
              </w:rPr>
              <w:t>nd begin to comment on 2D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positional language..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Extend and create ABAB patterns and</w:t>
            </w:r>
          </w:p>
        </w:tc>
      </w:tr>
      <w:tr w:rsidR="00676B7C">
        <w:trPr>
          <w:trHeight w:val="269"/>
        </w:trPr>
        <w:tc>
          <w:tcPr>
            <w:tcW w:w="2080" w:type="dxa"/>
            <w:tcBorders>
              <w:left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shapes they use through their play, using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noticing and correcting errors .</w:t>
            </w:r>
          </w:p>
        </w:tc>
      </w:tr>
      <w:tr w:rsidR="00676B7C">
        <w:trPr>
          <w:trHeight w:val="266"/>
        </w:trPr>
        <w:tc>
          <w:tcPr>
            <w:tcW w:w="2080" w:type="dxa"/>
            <w:tcBorders>
              <w:left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67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mathematical language such as ‘round’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67" w:lineRule="exact"/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To make comparisons relating to size, length,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</w:tr>
      <w:tr w:rsidR="00676B7C">
        <w:trPr>
          <w:trHeight w:val="269"/>
        </w:trPr>
        <w:tc>
          <w:tcPr>
            <w:tcW w:w="2080" w:type="dxa"/>
            <w:tcBorders>
              <w:left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weight and capacity.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Discuss routes and locations within their</w:t>
            </w:r>
          </w:p>
        </w:tc>
      </w:tr>
      <w:tr w:rsidR="00676B7C">
        <w:trPr>
          <w:trHeight w:val="269"/>
        </w:trPr>
        <w:tc>
          <w:tcPr>
            <w:tcW w:w="2080" w:type="dxa"/>
            <w:tcBorders>
              <w:left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Understand positional language through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  <w:p w:rsidR="000872C0" w:rsidRDefault="000872C0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environment and immediate locality,</w:t>
            </w:r>
          </w:p>
        </w:tc>
      </w:tr>
      <w:tr w:rsidR="00676B7C">
        <w:trPr>
          <w:trHeight w:val="269"/>
        </w:trPr>
        <w:tc>
          <w:tcPr>
            <w:tcW w:w="2080" w:type="dxa"/>
            <w:tcBorders>
              <w:left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words e.g ‘The ball in under the chair’.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exploring maps and discussing familiar</w:t>
            </w:r>
          </w:p>
        </w:tc>
      </w:tr>
      <w:tr w:rsidR="00676B7C">
        <w:trPr>
          <w:trHeight w:val="269"/>
        </w:trPr>
        <w:tc>
          <w:tcPr>
            <w:tcW w:w="2080" w:type="dxa"/>
            <w:tcBorders>
              <w:left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landmarks.</w:t>
            </w:r>
          </w:p>
        </w:tc>
      </w:tr>
      <w:tr w:rsidR="00676B7C">
        <w:trPr>
          <w:trHeight w:val="269"/>
        </w:trPr>
        <w:tc>
          <w:tcPr>
            <w:tcW w:w="2080" w:type="dxa"/>
            <w:tcBorders>
              <w:left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Begin to describe a sequence of events, real or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</w:tr>
      <w:tr w:rsidR="00676B7C">
        <w:trPr>
          <w:trHeight w:val="269"/>
        </w:trPr>
        <w:tc>
          <w:tcPr>
            <w:tcW w:w="2080" w:type="dxa"/>
            <w:tcBorders>
              <w:left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fictional, using words first, next, then, before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</w:tr>
      <w:tr w:rsidR="00676B7C">
        <w:trPr>
          <w:trHeight w:val="269"/>
        </w:trPr>
        <w:tc>
          <w:tcPr>
            <w:tcW w:w="2080" w:type="dxa"/>
            <w:tcBorders>
              <w:left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etc.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</w:tr>
      <w:tr w:rsidR="00676B7C">
        <w:trPr>
          <w:trHeight w:val="275"/>
        </w:trPr>
        <w:tc>
          <w:tcPr>
            <w:tcW w:w="2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</w:tr>
    </w:tbl>
    <w:p w:rsidR="00676B7C" w:rsidRDefault="00676B7C">
      <w:pPr>
        <w:sectPr w:rsidR="00676B7C">
          <w:pgSz w:w="16840" w:h="11906" w:orient="landscape"/>
          <w:pgMar w:top="700" w:right="718" w:bottom="922" w:left="720" w:header="0" w:footer="0" w:gutter="0"/>
          <w:cols w:space="720" w:equalWidth="0">
            <w:col w:w="15400"/>
          </w:cols>
        </w:sectPr>
      </w:pPr>
    </w:p>
    <w:p w:rsidR="00676B7C" w:rsidRDefault="00676B7C">
      <w:pPr>
        <w:spacing w:line="1" w:lineRule="exact"/>
        <w:rPr>
          <w:sz w:val="20"/>
          <w:szCs w:val="20"/>
        </w:rPr>
      </w:pPr>
      <w:bookmarkStart w:id="4" w:name="page5"/>
      <w:bookmarkEnd w:id="4"/>
    </w:p>
    <w:tbl>
      <w:tblPr>
        <w:tblW w:w="1545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"/>
        <w:gridCol w:w="1840"/>
        <w:gridCol w:w="120"/>
        <w:gridCol w:w="4520"/>
        <w:gridCol w:w="4640"/>
        <w:gridCol w:w="4180"/>
        <w:gridCol w:w="30"/>
      </w:tblGrid>
      <w:tr w:rsidR="00676B7C" w:rsidTr="000872C0">
        <w:trPr>
          <w:trHeight w:val="322"/>
        </w:trPr>
        <w:tc>
          <w:tcPr>
            <w:tcW w:w="120" w:type="dxa"/>
            <w:tcBorders>
              <w:top w:val="single" w:sz="8" w:space="0" w:color="auto"/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8" w:space="0" w:color="auto"/>
            </w:tcBorders>
            <w:shd w:val="clear" w:color="auto" w:fill="D9E2F3"/>
            <w:vAlign w:val="bottom"/>
          </w:tcPr>
          <w:p w:rsidR="00676B7C" w:rsidRDefault="004357E6">
            <w:pPr>
              <w:spacing w:line="322" w:lineRule="exact"/>
              <w:jc w:val="center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w w:val="99"/>
                <w:sz w:val="28"/>
                <w:szCs w:val="28"/>
                <w:shd w:val="clear" w:color="auto" w:fill="D9E2F3"/>
              </w:rPr>
              <w:t>Understanding</w:t>
            </w:r>
          </w:p>
        </w:tc>
        <w:tc>
          <w:tcPr>
            <w:tcW w:w="120" w:type="dxa"/>
            <w:tcBorders>
              <w:top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Use descriptive terms, such as ‘fast’, ‘slow’,</w:t>
            </w:r>
          </w:p>
        </w:tc>
        <w:tc>
          <w:tcPr>
            <w:tcW w:w="46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Understand light and dark. Begin to know that</w:t>
            </w:r>
          </w:p>
        </w:tc>
        <w:tc>
          <w:tcPr>
            <w:tcW w:w="41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Talk about the differences between the</w:t>
            </w:r>
          </w:p>
        </w:tc>
        <w:tc>
          <w:tcPr>
            <w:tcW w:w="3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 w:rsidTr="000872C0">
        <w:trPr>
          <w:trHeight w:val="220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19"/>
                <w:szCs w:val="19"/>
              </w:rPr>
            </w:pPr>
          </w:p>
        </w:tc>
        <w:tc>
          <w:tcPr>
            <w:tcW w:w="1840" w:type="dxa"/>
            <w:vMerge w:val="restart"/>
            <w:shd w:val="clear" w:color="auto" w:fill="D9E2F3"/>
            <w:vAlign w:val="bottom"/>
          </w:tcPr>
          <w:p w:rsidR="00676B7C" w:rsidRDefault="004357E6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the World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19"/>
                <w:szCs w:val="19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20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‘hot’ and ‘cold’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20" w:lineRule="exact"/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the sun gives us light in the day and we get light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20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materials and changes the notice.</w:t>
            </w:r>
          </w:p>
        </w:tc>
        <w:tc>
          <w:tcPr>
            <w:tcW w:w="3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 w:rsidTr="000872C0">
        <w:trPr>
          <w:trHeight w:val="148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12"/>
                <w:szCs w:val="12"/>
              </w:rPr>
            </w:pPr>
          </w:p>
        </w:tc>
        <w:tc>
          <w:tcPr>
            <w:tcW w:w="1840" w:type="dxa"/>
            <w:vMerge/>
            <w:shd w:val="clear" w:color="auto" w:fill="D9E2F3"/>
            <w:vAlign w:val="bottom"/>
          </w:tcPr>
          <w:p w:rsidR="00676B7C" w:rsidRDefault="00676B7C">
            <w:pPr>
              <w:rPr>
                <w:sz w:val="12"/>
                <w:szCs w:val="1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12"/>
                <w:szCs w:val="12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12"/>
                <w:szCs w:val="12"/>
              </w:rPr>
            </w:pPr>
          </w:p>
        </w:tc>
        <w:tc>
          <w:tcPr>
            <w:tcW w:w="4640" w:type="dxa"/>
            <w:vMerge w:val="restart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from the stars and reflective light from the moon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12"/>
                <w:szCs w:val="12"/>
              </w:rPr>
            </w:pPr>
          </w:p>
        </w:tc>
        <w:tc>
          <w:tcPr>
            <w:tcW w:w="3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 w:rsidTr="000872C0">
        <w:trPr>
          <w:trHeight w:val="121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10"/>
                <w:szCs w:val="10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10"/>
                <w:szCs w:val="1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10"/>
                <w:szCs w:val="10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10"/>
                <w:szCs w:val="10"/>
              </w:rPr>
            </w:pPr>
          </w:p>
        </w:tc>
        <w:tc>
          <w:tcPr>
            <w:tcW w:w="4640" w:type="dxa"/>
            <w:vMerge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10"/>
                <w:szCs w:val="10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10"/>
                <w:szCs w:val="10"/>
              </w:rPr>
            </w:pPr>
          </w:p>
        </w:tc>
        <w:tc>
          <w:tcPr>
            <w:tcW w:w="3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 w:rsidTr="000872C0">
        <w:trPr>
          <w:trHeight w:val="224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19"/>
                <w:szCs w:val="19"/>
              </w:rPr>
            </w:pPr>
          </w:p>
        </w:tc>
        <w:tc>
          <w:tcPr>
            <w:tcW w:w="1840" w:type="dxa"/>
            <w:vMerge w:val="restart"/>
            <w:shd w:val="clear" w:color="auto" w:fill="D9E2F3"/>
            <w:vAlign w:val="bottom"/>
          </w:tcPr>
          <w:p w:rsidR="00676B7C" w:rsidRDefault="004357E6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</w:rPr>
              <w:t>Investigation &amp;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19"/>
                <w:szCs w:val="19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24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Talk about and begin to describe what they can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24" w:lineRule="exact"/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in the night.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24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Exploring collections of materials and</w:t>
            </w:r>
          </w:p>
        </w:tc>
        <w:tc>
          <w:tcPr>
            <w:tcW w:w="3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 w:rsidTr="000872C0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vMerge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see in their environment. Noticing how their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talking about their properties during a</w:t>
            </w:r>
          </w:p>
        </w:tc>
        <w:tc>
          <w:tcPr>
            <w:tcW w:w="3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 w:rsidTr="000872C0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4357E6">
            <w:pPr>
              <w:spacing w:line="262" w:lineRule="exact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</w:rPr>
              <w:t>Exploration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environment changes through the seasons.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Plant seeds and care for growing plants.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range of play situations.</w:t>
            </w:r>
          </w:p>
        </w:tc>
        <w:tc>
          <w:tcPr>
            <w:tcW w:w="3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 w:rsidTr="000872C0">
        <w:trPr>
          <w:trHeight w:val="538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Explore how things work, investigating  and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Under the key features of a growing plant.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Exploring and talking about changes in</w:t>
            </w:r>
          </w:p>
        </w:tc>
        <w:tc>
          <w:tcPr>
            <w:tcW w:w="3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 w:rsidTr="000872C0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talking about various light sources including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ingredients when mixing together and</w:t>
            </w:r>
          </w:p>
        </w:tc>
        <w:tc>
          <w:tcPr>
            <w:tcW w:w="3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 w:rsidTr="000872C0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lights, fire, torches etc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Begin to understand the need to respect and care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cooking.</w:t>
            </w:r>
          </w:p>
        </w:tc>
        <w:tc>
          <w:tcPr>
            <w:tcW w:w="3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 w:rsidTr="000872C0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for the natural environment and all living things.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3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 w:rsidTr="000872C0">
        <w:trPr>
          <w:trHeight w:val="536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Understand the key features of the life cycle of a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 w:rsidTr="000872C0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plant – seed, shoot, flower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3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 w:rsidTr="000872C0">
        <w:trPr>
          <w:trHeight w:val="50"/>
        </w:trPr>
        <w:tc>
          <w:tcPr>
            <w:tcW w:w="120" w:type="dxa"/>
            <w:tcBorders>
              <w:left w:val="single" w:sz="8" w:space="0" w:color="auto"/>
              <w:bottom w:val="single" w:sz="8" w:space="0" w:color="D9E2F3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4"/>
                <w:szCs w:val="4"/>
              </w:rPr>
            </w:pPr>
          </w:p>
        </w:tc>
        <w:tc>
          <w:tcPr>
            <w:tcW w:w="1840" w:type="dxa"/>
            <w:tcBorders>
              <w:bottom w:val="single" w:sz="8" w:space="0" w:color="D9E2F3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4"/>
                <w:szCs w:val="4"/>
              </w:rPr>
            </w:pPr>
          </w:p>
        </w:tc>
        <w:tc>
          <w:tcPr>
            <w:tcW w:w="120" w:type="dxa"/>
            <w:tcBorders>
              <w:bottom w:val="single" w:sz="8" w:space="0" w:color="D9E2F3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4"/>
                <w:szCs w:val="4"/>
              </w:rPr>
            </w:pPr>
          </w:p>
        </w:tc>
        <w:tc>
          <w:tcPr>
            <w:tcW w:w="4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4"/>
                <w:szCs w:val="4"/>
              </w:rPr>
            </w:pPr>
          </w:p>
        </w:tc>
        <w:tc>
          <w:tcPr>
            <w:tcW w:w="4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4"/>
                <w:szCs w:val="4"/>
              </w:rPr>
            </w:pPr>
          </w:p>
        </w:tc>
        <w:tc>
          <w:tcPr>
            <w:tcW w:w="4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4"/>
                <w:szCs w:val="4"/>
              </w:rPr>
            </w:pPr>
          </w:p>
        </w:tc>
        <w:tc>
          <w:tcPr>
            <w:tcW w:w="3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 w:rsidTr="000872C0">
        <w:trPr>
          <w:trHeight w:val="252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1"/>
                <w:szCs w:val="21"/>
              </w:rPr>
            </w:pPr>
          </w:p>
        </w:tc>
        <w:tc>
          <w:tcPr>
            <w:tcW w:w="1840" w:type="dxa"/>
            <w:vMerge w:val="restart"/>
            <w:shd w:val="clear" w:color="auto" w:fill="D9E2F3"/>
            <w:vAlign w:val="bottom"/>
          </w:tcPr>
          <w:p w:rsidR="00676B7C" w:rsidRDefault="004357E6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hd w:val="clear" w:color="auto" w:fill="D9E2F3"/>
              </w:rPr>
              <w:t>People, culture and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1"/>
                <w:szCs w:val="21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52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Recognise, name and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52" w:lineRule="exact"/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Explore different occupations and different ways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52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Know that there are different countries in</w:t>
            </w:r>
          </w:p>
        </w:tc>
        <w:tc>
          <w:tcPr>
            <w:tcW w:w="3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 w:rsidTr="000872C0">
        <w:trPr>
          <w:trHeight w:val="20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18"/>
                <w:szCs w:val="18"/>
              </w:rPr>
            </w:pPr>
          </w:p>
        </w:tc>
        <w:tc>
          <w:tcPr>
            <w:tcW w:w="1840" w:type="dxa"/>
            <w:vMerge/>
            <w:shd w:val="clear" w:color="auto" w:fill="D9E2F3"/>
            <w:vAlign w:val="bottom"/>
          </w:tcPr>
          <w:p w:rsidR="00676B7C" w:rsidRDefault="00676B7C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18"/>
                <w:szCs w:val="18"/>
              </w:rPr>
            </w:pPr>
          </w:p>
        </w:tc>
        <w:tc>
          <w:tcPr>
            <w:tcW w:w="4520" w:type="dxa"/>
            <w:vMerge w:val="restart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notice they have similarities and differences</w:t>
            </w:r>
          </w:p>
        </w:tc>
        <w:tc>
          <w:tcPr>
            <w:tcW w:w="4640" w:type="dxa"/>
            <w:vMerge w:val="restart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of life.</w:t>
            </w:r>
          </w:p>
        </w:tc>
        <w:tc>
          <w:tcPr>
            <w:tcW w:w="4180" w:type="dxa"/>
            <w:vMerge w:val="restart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the world and talk about the differences</w:t>
            </w:r>
          </w:p>
        </w:tc>
        <w:tc>
          <w:tcPr>
            <w:tcW w:w="3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 w:rsidTr="000872C0">
        <w:trPr>
          <w:trHeight w:val="60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5"/>
                <w:szCs w:val="5"/>
              </w:rPr>
            </w:pPr>
          </w:p>
        </w:tc>
        <w:tc>
          <w:tcPr>
            <w:tcW w:w="1840" w:type="dxa"/>
            <w:vMerge w:val="restart"/>
            <w:shd w:val="clear" w:color="auto" w:fill="D9E2F3"/>
            <w:vAlign w:val="bottom"/>
          </w:tcPr>
          <w:p w:rsidR="00676B7C" w:rsidRDefault="004357E6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</w:rPr>
              <w:t>communities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5"/>
                <w:szCs w:val="5"/>
              </w:rPr>
            </w:pPr>
          </w:p>
        </w:tc>
        <w:tc>
          <w:tcPr>
            <w:tcW w:w="4520" w:type="dxa"/>
            <w:vMerge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5"/>
                <w:szCs w:val="5"/>
              </w:rPr>
            </w:pPr>
          </w:p>
        </w:tc>
        <w:tc>
          <w:tcPr>
            <w:tcW w:w="4640" w:type="dxa"/>
            <w:vMerge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5"/>
                <w:szCs w:val="5"/>
              </w:rPr>
            </w:pPr>
          </w:p>
        </w:tc>
        <w:tc>
          <w:tcPr>
            <w:tcW w:w="4180" w:type="dxa"/>
            <w:vMerge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5"/>
                <w:szCs w:val="5"/>
              </w:rPr>
            </w:pPr>
          </w:p>
        </w:tc>
        <w:tc>
          <w:tcPr>
            <w:tcW w:w="3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 w:rsidTr="000872C0">
        <w:trPr>
          <w:trHeight w:val="20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18"/>
                <w:szCs w:val="18"/>
              </w:rPr>
            </w:pPr>
          </w:p>
        </w:tc>
        <w:tc>
          <w:tcPr>
            <w:tcW w:w="1840" w:type="dxa"/>
            <w:vMerge/>
            <w:shd w:val="clear" w:color="auto" w:fill="D9E2F3"/>
            <w:vAlign w:val="bottom"/>
          </w:tcPr>
          <w:p w:rsidR="00676B7C" w:rsidRDefault="00676B7C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18"/>
                <w:szCs w:val="18"/>
              </w:rPr>
            </w:pPr>
          </w:p>
        </w:tc>
        <w:tc>
          <w:tcPr>
            <w:tcW w:w="4520" w:type="dxa"/>
            <w:vMerge w:val="restart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that connect them and distinguish them from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18"/>
                <w:szCs w:val="18"/>
              </w:rPr>
            </w:pPr>
          </w:p>
        </w:tc>
        <w:tc>
          <w:tcPr>
            <w:tcW w:w="4180" w:type="dxa"/>
            <w:vMerge w:val="restart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they have experienced or seen in photos.</w:t>
            </w:r>
          </w:p>
        </w:tc>
        <w:tc>
          <w:tcPr>
            <w:tcW w:w="3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 w:rsidTr="000872C0">
        <w:trPr>
          <w:trHeight w:val="60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5"/>
                <w:szCs w:val="5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5"/>
                <w:szCs w:val="5"/>
              </w:rPr>
            </w:pPr>
          </w:p>
        </w:tc>
        <w:tc>
          <w:tcPr>
            <w:tcW w:w="4520" w:type="dxa"/>
            <w:vMerge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5"/>
                <w:szCs w:val="5"/>
              </w:rPr>
            </w:pP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5"/>
                <w:szCs w:val="5"/>
              </w:rPr>
            </w:pPr>
          </w:p>
        </w:tc>
        <w:tc>
          <w:tcPr>
            <w:tcW w:w="4180" w:type="dxa"/>
            <w:vMerge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5"/>
                <w:szCs w:val="5"/>
              </w:rPr>
            </w:pPr>
          </w:p>
        </w:tc>
        <w:tc>
          <w:tcPr>
            <w:tcW w:w="3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 w:rsidTr="000872C0">
        <w:trPr>
          <w:trHeight w:val="215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18"/>
                <w:szCs w:val="18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18"/>
                <w:szCs w:val="18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14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others e.g. colour of eyes, hair skin.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18"/>
                <w:szCs w:val="18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18"/>
                <w:szCs w:val="18"/>
              </w:rPr>
            </w:pPr>
          </w:p>
        </w:tc>
        <w:tc>
          <w:tcPr>
            <w:tcW w:w="3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 w:rsidTr="000872C0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Begin to explore maps within books</w:t>
            </w:r>
          </w:p>
        </w:tc>
        <w:tc>
          <w:tcPr>
            <w:tcW w:w="3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 w:rsidTr="000872C0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Know where they live.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and real-life experiences.</w:t>
            </w:r>
          </w:p>
        </w:tc>
        <w:tc>
          <w:tcPr>
            <w:tcW w:w="3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 w:rsidTr="000872C0">
        <w:trPr>
          <w:trHeight w:val="538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Know who they live with.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 w:rsidTr="000872C0">
        <w:trPr>
          <w:trHeight w:val="58"/>
        </w:trPr>
        <w:tc>
          <w:tcPr>
            <w:tcW w:w="120" w:type="dxa"/>
            <w:tcBorders>
              <w:left w:val="single" w:sz="8" w:space="0" w:color="auto"/>
              <w:bottom w:val="single" w:sz="8" w:space="0" w:color="D9E2F3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5"/>
                <w:szCs w:val="5"/>
              </w:rPr>
            </w:pPr>
          </w:p>
        </w:tc>
        <w:tc>
          <w:tcPr>
            <w:tcW w:w="1840" w:type="dxa"/>
            <w:tcBorders>
              <w:bottom w:val="single" w:sz="8" w:space="0" w:color="D9E2F3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D9E2F3"/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5"/>
                <w:szCs w:val="5"/>
              </w:rPr>
            </w:pPr>
          </w:p>
        </w:tc>
        <w:tc>
          <w:tcPr>
            <w:tcW w:w="4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5"/>
                <w:szCs w:val="5"/>
              </w:rPr>
            </w:pPr>
          </w:p>
        </w:tc>
        <w:tc>
          <w:tcPr>
            <w:tcW w:w="4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5"/>
                <w:szCs w:val="5"/>
              </w:rPr>
            </w:pPr>
          </w:p>
        </w:tc>
        <w:tc>
          <w:tcPr>
            <w:tcW w:w="4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5"/>
                <w:szCs w:val="5"/>
              </w:rPr>
            </w:pPr>
          </w:p>
        </w:tc>
        <w:tc>
          <w:tcPr>
            <w:tcW w:w="3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 w:rsidTr="000872C0">
        <w:trPr>
          <w:trHeight w:val="252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1"/>
                <w:szCs w:val="21"/>
              </w:rPr>
            </w:pPr>
          </w:p>
        </w:tc>
        <w:tc>
          <w:tcPr>
            <w:tcW w:w="1840" w:type="dxa"/>
            <w:vMerge w:val="restart"/>
            <w:shd w:val="clear" w:color="auto" w:fill="D9E2F3"/>
            <w:vAlign w:val="bottom"/>
          </w:tcPr>
          <w:p w:rsidR="00676B7C" w:rsidRDefault="004357E6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</w:rPr>
              <w:t>Time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21"/>
                <w:szCs w:val="21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spacing w:line="252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52" w:lineRule="exact"/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Speak about an event which has happened in the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spacing w:line="252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Order a sequence of up to 3 events.</w:t>
            </w:r>
          </w:p>
        </w:tc>
        <w:tc>
          <w:tcPr>
            <w:tcW w:w="3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 w:rsidTr="000872C0">
        <w:trPr>
          <w:trHeight w:val="19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17"/>
                <w:szCs w:val="17"/>
              </w:rPr>
            </w:pPr>
          </w:p>
        </w:tc>
        <w:tc>
          <w:tcPr>
            <w:tcW w:w="1840" w:type="dxa"/>
            <w:vMerge/>
            <w:shd w:val="clear" w:color="auto" w:fill="D9E2F3"/>
            <w:vAlign w:val="bottom"/>
          </w:tcPr>
          <w:p w:rsidR="00676B7C" w:rsidRDefault="00676B7C">
            <w:pPr>
              <w:rPr>
                <w:sz w:val="17"/>
                <w:szCs w:val="17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17"/>
                <w:szCs w:val="17"/>
              </w:rPr>
            </w:pPr>
          </w:p>
        </w:tc>
        <w:tc>
          <w:tcPr>
            <w:tcW w:w="4520" w:type="dxa"/>
            <w:vMerge w:val="restart"/>
            <w:tcBorders>
              <w:right w:val="single" w:sz="8" w:space="0" w:color="auto"/>
            </w:tcBorders>
            <w:vAlign w:val="bottom"/>
          </w:tcPr>
          <w:p w:rsidR="00676B7C" w:rsidRDefault="00676B7C" w:rsidP="000872C0">
            <w:pPr>
              <w:rPr>
                <w:sz w:val="20"/>
                <w:szCs w:val="20"/>
              </w:rPr>
            </w:pPr>
          </w:p>
        </w:tc>
        <w:tc>
          <w:tcPr>
            <w:tcW w:w="4640" w:type="dxa"/>
            <w:vMerge w:val="restart"/>
            <w:tcBorders>
              <w:right w:val="single" w:sz="8" w:space="0" w:color="auto"/>
            </w:tcBorders>
            <w:vAlign w:val="bottom"/>
          </w:tcPr>
          <w:p w:rsidR="00676B7C" w:rsidRDefault="004357E6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past and discuss a future event.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17"/>
                <w:szCs w:val="17"/>
              </w:rPr>
            </w:pPr>
          </w:p>
        </w:tc>
        <w:tc>
          <w:tcPr>
            <w:tcW w:w="3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676B7C" w:rsidTr="000872C0">
        <w:trPr>
          <w:trHeight w:val="70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6"/>
                <w:szCs w:val="6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676B7C" w:rsidRDefault="00676B7C">
            <w:pPr>
              <w:rPr>
                <w:sz w:val="6"/>
                <w:szCs w:val="6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676B7C" w:rsidRDefault="00676B7C">
            <w:pPr>
              <w:rPr>
                <w:sz w:val="6"/>
                <w:szCs w:val="6"/>
              </w:rPr>
            </w:pPr>
          </w:p>
        </w:tc>
        <w:tc>
          <w:tcPr>
            <w:tcW w:w="4520" w:type="dxa"/>
            <w:vMerge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6"/>
                <w:szCs w:val="6"/>
              </w:rPr>
            </w:pPr>
          </w:p>
        </w:tc>
        <w:tc>
          <w:tcPr>
            <w:tcW w:w="4640" w:type="dxa"/>
            <w:vMerge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6"/>
                <w:szCs w:val="6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676B7C" w:rsidRDefault="00676B7C">
            <w:pPr>
              <w:rPr>
                <w:sz w:val="6"/>
                <w:szCs w:val="6"/>
              </w:rPr>
            </w:pPr>
          </w:p>
        </w:tc>
        <w:tc>
          <w:tcPr>
            <w:tcW w:w="30" w:type="dxa"/>
            <w:vAlign w:val="bottom"/>
          </w:tcPr>
          <w:p w:rsidR="00676B7C" w:rsidRDefault="00676B7C">
            <w:pPr>
              <w:rPr>
                <w:sz w:val="1"/>
                <w:szCs w:val="1"/>
              </w:rPr>
            </w:pPr>
          </w:p>
        </w:tc>
      </w:tr>
      <w:tr w:rsidR="000872C0" w:rsidTr="000872C0">
        <w:trPr>
          <w:trHeight w:val="538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0872C0" w:rsidRDefault="000872C0" w:rsidP="000872C0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0872C0" w:rsidRDefault="000872C0" w:rsidP="000872C0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0872C0" w:rsidRDefault="000872C0" w:rsidP="000872C0">
            <w:pPr>
              <w:rPr>
                <w:sz w:val="24"/>
                <w:szCs w:val="24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0872C0" w:rsidRDefault="000872C0" w:rsidP="000872C0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Understand language of today, tomorrow and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0872C0" w:rsidRDefault="000872C0" w:rsidP="000872C0">
            <w:pPr>
              <w:spacing w:line="252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Begin to make sense of their own life story and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0872C0" w:rsidRDefault="000872C0" w:rsidP="000872C0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0872C0" w:rsidRDefault="000872C0" w:rsidP="000872C0">
            <w:pPr>
              <w:rPr>
                <w:sz w:val="1"/>
                <w:szCs w:val="1"/>
              </w:rPr>
            </w:pPr>
          </w:p>
        </w:tc>
      </w:tr>
      <w:tr w:rsidR="000872C0" w:rsidTr="000872C0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0872C0" w:rsidRDefault="000872C0" w:rsidP="000872C0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0872C0" w:rsidRDefault="000872C0" w:rsidP="000872C0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0872C0" w:rsidRDefault="000872C0" w:rsidP="000872C0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0872C0" w:rsidRDefault="000872C0" w:rsidP="000872C0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yesterday.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0872C0" w:rsidRDefault="000872C0" w:rsidP="000872C0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family photographs.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0872C0" w:rsidRDefault="000872C0" w:rsidP="000872C0">
            <w:pPr>
              <w:rPr>
                <w:sz w:val="23"/>
                <w:szCs w:val="23"/>
              </w:rPr>
            </w:pPr>
          </w:p>
        </w:tc>
        <w:tc>
          <w:tcPr>
            <w:tcW w:w="30" w:type="dxa"/>
            <w:vAlign w:val="bottom"/>
          </w:tcPr>
          <w:p w:rsidR="000872C0" w:rsidRDefault="000872C0" w:rsidP="000872C0">
            <w:pPr>
              <w:rPr>
                <w:sz w:val="1"/>
                <w:szCs w:val="1"/>
              </w:rPr>
            </w:pPr>
          </w:p>
        </w:tc>
      </w:tr>
      <w:tr w:rsidR="000872C0" w:rsidTr="000872C0">
        <w:trPr>
          <w:trHeight w:val="542"/>
        </w:trPr>
        <w:tc>
          <w:tcPr>
            <w:tcW w:w="1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D9E2F3"/>
            <w:vAlign w:val="bottom"/>
          </w:tcPr>
          <w:p w:rsidR="000872C0" w:rsidRDefault="000872C0" w:rsidP="000872C0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</w:tcBorders>
            <w:shd w:val="clear" w:color="auto" w:fill="D9E2F3"/>
            <w:vAlign w:val="bottom"/>
          </w:tcPr>
          <w:p w:rsidR="000872C0" w:rsidRDefault="000872C0" w:rsidP="000872C0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0872C0" w:rsidRDefault="000872C0" w:rsidP="000872C0">
            <w:pPr>
              <w:rPr>
                <w:sz w:val="24"/>
                <w:szCs w:val="24"/>
              </w:rPr>
            </w:pPr>
          </w:p>
        </w:tc>
        <w:tc>
          <w:tcPr>
            <w:tcW w:w="4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872C0" w:rsidRDefault="000872C0" w:rsidP="000872C0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Days of the week song.</w:t>
            </w:r>
          </w:p>
        </w:tc>
        <w:tc>
          <w:tcPr>
            <w:tcW w:w="4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872C0" w:rsidRDefault="000872C0" w:rsidP="000872C0">
            <w:pPr>
              <w:rPr>
                <w:sz w:val="6"/>
                <w:szCs w:val="6"/>
              </w:rPr>
            </w:pPr>
          </w:p>
        </w:tc>
        <w:tc>
          <w:tcPr>
            <w:tcW w:w="4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872C0" w:rsidRDefault="000872C0" w:rsidP="000872C0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0872C0" w:rsidRDefault="000872C0" w:rsidP="000872C0">
            <w:pPr>
              <w:rPr>
                <w:sz w:val="1"/>
                <w:szCs w:val="1"/>
              </w:rPr>
            </w:pPr>
          </w:p>
        </w:tc>
      </w:tr>
      <w:tr w:rsidR="000872C0" w:rsidTr="000872C0">
        <w:trPr>
          <w:trHeight w:val="301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0872C0" w:rsidRDefault="000872C0" w:rsidP="000872C0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0872C0" w:rsidRDefault="000872C0" w:rsidP="000872C0">
            <w:pPr>
              <w:spacing w:line="301" w:lineRule="exact"/>
              <w:jc w:val="center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w w:val="99"/>
                <w:sz w:val="28"/>
                <w:szCs w:val="28"/>
                <w:shd w:val="clear" w:color="auto" w:fill="D9E2F3"/>
              </w:rPr>
              <w:t>Expressive Arts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0872C0" w:rsidRDefault="000872C0" w:rsidP="000872C0">
            <w:pPr>
              <w:rPr>
                <w:sz w:val="24"/>
                <w:szCs w:val="24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0872C0" w:rsidRDefault="000872C0" w:rsidP="000872C0">
            <w:pPr>
              <w:spacing w:line="255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Listen to sounds with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0872C0" w:rsidRDefault="000872C0" w:rsidP="000872C0">
            <w:pPr>
              <w:spacing w:line="255" w:lineRule="exact"/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Remember and sing a variety of songs and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0872C0" w:rsidRDefault="000872C0" w:rsidP="000872C0">
            <w:pPr>
              <w:spacing w:line="255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Create their own songs or change parts of</w:t>
            </w:r>
          </w:p>
        </w:tc>
        <w:tc>
          <w:tcPr>
            <w:tcW w:w="30" w:type="dxa"/>
            <w:vAlign w:val="bottom"/>
          </w:tcPr>
          <w:p w:rsidR="000872C0" w:rsidRDefault="000872C0" w:rsidP="000872C0">
            <w:pPr>
              <w:rPr>
                <w:sz w:val="1"/>
                <w:szCs w:val="1"/>
              </w:rPr>
            </w:pPr>
          </w:p>
        </w:tc>
      </w:tr>
      <w:tr w:rsidR="000872C0" w:rsidTr="000872C0">
        <w:trPr>
          <w:trHeight w:val="220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0872C0" w:rsidRDefault="000872C0" w:rsidP="000872C0">
            <w:pPr>
              <w:rPr>
                <w:sz w:val="19"/>
                <w:szCs w:val="19"/>
              </w:rPr>
            </w:pPr>
          </w:p>
        </w:tc>
        <w:tc>
          <w:tcPr>
            <w:tcW w:w="1840" w:type="dxa"/>
            <w:vMerge w:val="restart"/>
            <w:shd w:val="clear" w:color="auto" w:fill="D9E2F3"/>
            <w:vAlign w:val="bottom"/>
          </w:tcPr>
          <w:p w:rsidR="000872C0" w:rsidRDefault="000872C0" w:rsidP="000872C0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w w:val="99"/>
                <w:sz w:val="28"/>
                <w:szCs w:val="28"/>
              </w:rPr>
              <w:t>and Design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0872C0" w:rsidRDefault="000872C0" w:rsidP="000872C0">
            <w:pPr>
              <w:rPr>
                <w:sz w:val="19"/>
                <w:szCs w:val="19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0872C0" w:rsidRDefault="000872C0" w:rsidP="000872C0">
            <w:pPr>
              <w:spacing w:line="220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increased attention, expressing their thoughts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0872C0" w:rsidRDefault="000872C0" w:rsidP="000872C0">
            <w:pPr>
              <w:spacing w:line="220" w:lineRule="exact"/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rhymes.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0872C0" w:rsidRDefault="000872C0" w:rsidP="000872C0">
            <w:pPr>
              <w:spacing w:line="220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songs they know.</w:t>
            </w:r>
          </w:p>
        </w:tc>
        <w:tc>
          <w:tcPr>
            <w:tcW w:w="30" w:type="dxa"/>
            <w:vAlign w:val="bottom"/>
          </w:tcPr>
          <w:p w:rsidR="000872C0" w:rsidRDefault="000872C0" w:rsidP="000872C0">
            <w:pPr>
              <w:rPr>
                <w:sz w:val="1"/>
                <w:szCs w:val="1"/>
              </w:rPr>
            </w:pPr>
          </w:p>
        </w:tc>
      </w:tr>
      <w:tr w:rsidR="000872C0" w:rsidTr="000872C0">
        <w:trPr>
          <w:trHeight w:val="148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0872C0" w:rsidRDefault="000872C0" w:rsidP="000872C0">
            <w:pPr>
              <w:rPr>
                <w:sz w:val="12"/>
                <w:szCs w:val="12"/>
              </w:rPr>
            </w:pPr>
          </w:p>
        </w:tc>
        <w:tc>
          <w:tcPr>
            <w:tcW w:w="1840" w:type="dxa"/>
            <w:vMerge/>
            <w:shd w:val="clear" w:color="auto" w:fill="D9E2F3"/>
            <w:vAlign w:val="bottom"/>
          </w:tcPr>
          <w:p w:rsidR="000872C0" w:rsidRDefault="000872C0" w:rsidP="000872C0">
            <w:pPr>
              <w:rPr>
                <w:sz w:val="12"/>
                <w:szCs w:val="1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0872C0" w:rsidRDefault="000872C0" w:rsidP="000872C0">
            <w:pPr>
              <w:rPr>
                <w:sz w:val="12"/>
                <w:szCs w:val="12"/>
              </w:rPr>
            </w:pPr>
          </w:p>
        </w:tc>
        <w:tc>
          <w:tcPr>
            <w:tcW w:w="4520" w:type="dxa"/>
            <w:vMerge w:val="restart"/>
            <w:tcBorders>
              <w:right w:val="single" w:sz="8" w:space="0" w:color="auto"/>
            </w:tcBorders>
            <w:vAlign w:val="bottom"/>
          </w:tcPr>
          <w:p w:rsidR="000872C0" w:rsidRDefault="000872C0" w:rsidP="000872C0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and ideas.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0872C0" w:rsidRDefault="000872C0" w:rsidP="000872C0">
            <w:pPr>
              <w:rPr>
                <w:sz w:val="12"/>
                <w:szCs w:val="12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0872C0" w:rsidRDefault="000872C0" w:rsidP="000872C0">
            <w:pPr>
              <w:rPr>
                <w:sz w:val="12"/>
                <w:szCs w:val="12"/>
              </w:rPr>
            </w:pPr>
          </w:p>
        </w:tc>
        <w:tc>
          <w:tcPr>
            <w:tcW w:w="30" w:type="dxa"/>
            <w:vAlign w:val="bottom"/>
          </w:tcPr>
          <w:p w:rsidR="000872C0" w:rsidRDefault="000872C0" w:rsidP="000872C0">
            <w:pPr>
              <w:rPr>
                <w:sz w:val="1"/>
                <w:szCs w:val="1"/>
              </w:rPr>
            </w:pPr>
          </w:p>
        </w:tc>
      </w:tr>
      <w:tr w:rsidR="000872C0" w:rsidTr="000872C0">
        <w:trPr>
          <w:trHeight w:val="121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0872C0" w:rsidRDefault="000872C0" w:rsidP="000872C0">
            <w:pPr>
              <w:rPr>
                <w:sz w:val="10"/>
                <w:szCs w:val="10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0872C0" w:rsidRDefault="000872C0" w:rsidP="000872C0">
            <w:pPr>
              <w:rPr>
                <w:sz w:val="10"/>
                <w:szCs w:val="1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0872C0" w:rsidRDefault="000872C0" w:rsidP="000872C0">
            <w:pPr>
              <w:rPr>
                <w:sz w:val="10"/>
                <w:szCs w:val="10"/>
              </w:rPr>
            </w:pPr>
          </w:p>
        </w:tc>
        <w:tc>
          <w:tcPr>
            <w:tcW w:w="4520" w:type="dxa"/>
            <w:vMerge/>
            <w:tcBorders>
              <w:right w:val="single" w:sz="8" w:space="0" w:color="auto"/>
            </w:tcBorders>
            <w:vAlign w:val="bottom"/>
          </w:tcPr>
          <w:p w:rsidR="000872C0" w:rsidRDefault="000872C0" w:rsidP="000872C0">
            <w:pPr>
              <w:rPr>
                <w:sz w:val="10"/>
                <w:szCs w:val="10"/>
              </w:rPr>
            </w:pPr>
          </w:p>
        </w:tc>
        <w:tc>
          <w:tcPr>
            <w:tcW w:w="4640" w:type="dxa"/>
            <w:vMerge w:val="restart"/>
            <w:tcBorders>
              <w:right w:val="single" w:sz="8" w:space="0" w:color="auto"/>
            </w:tcBorders>
            <w:vAlign w:val="bottom"/>
          </w:tcPr>
          <w:p w:rsidR="000872C0" w:rsidRDefault="000872C0" w:rsidP="000872C0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Explore different instruments, using them to</w:t>
            </w:r>
          </w:p>
        </w:tc>
        <w:tc>
          <w:tcPr>
            <w:tcW w:w="4180" w:type="dxa"/>
            <w:vMerge w:val="restart"/>
            <w:tcBorders>
              <w:right w:val="single" w:sz="8" w:space="0" w:color="auto"/>
            </w:tcBorders>
            <w:vAlign w:val="bottom"/>
          </w:tcPr>
          <w:p w:rsidR="000872C0" w:rsidRDefault="000872C0" w:rsidP="000872C0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Move melodically when singing familiar</w:t>
            </w:r>
          </w:p>
        </w:tc>
        <w:tc>
          <w:tcPr>
            <w:tcW w:w="30" w:type="dxa"/>
            <w:vAlign w:val="bottom"/>
          </w:tcPr>
          <w:p w:rsidR="000872C0" w:rsidRDefault="000872C0" w:rsidP="000872C0">
            <w:pPr>
              <w:rPr>
                <w:sz w:val="1"/>
                <w:szCs w:val="1"/>
              </w:rPr>
            </w:pPr>
          </w:p>
        </w:tc>
      </w:tr>
      <w:tr w:rsidR="000872C0" w:rsidTr="000872C0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0872C0" w:rsidRDefault="000872C0" w:rsidP="000872C0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0872C0" w:rsidRDefault="000872C0" w:rsidP="000872C0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0872C0" w:rsidRDefault="000872C0" w:rsidP="000872C0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0872C0" w:rsidRDefault="000872C0" w:rsidP="000872C0">
            <w:pPr>
              <w:rPr>
                <w:sz w:val="23"/>
                <w:szCs w:val="23"/>
              </w:rPr>
            </w:pPr>
          </w:p>
        </w:tc>
        <w:tc>
          <w:tcPr>
            <w:tcW w:w="4640" w:type="dxa"/>
            <w:vMerge/>
            <w:tcBorders>
              <w:right w:val="single" w:sz="8" w:space="0" w:color="auto"/>
            </w:tcBorders>
            <w:vAlign w:val="bottom"/>
          </w:tcPr>
          <w:p w:rsidR="000872C0" w:rsidRDefault="000872C0" w:rsidP="000872C0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vMerge/>
            <w:tcBorders>
              <w:right w:val="single" w:sz="8" w:space="0" w:color="auto"/>
            </w:tcBorders>
            <w:vAlign w:val="bottom"/>
          </w:tcPr>
          <w:p w:rsidR="000872C0" w:rsidRDefault="000872C0" w:rsidP="000872C0">
            <w:pPr>
              <w:rPr>
                <w:sz w:val="23"/>
                <w:szCs w:val="23"/>
              </w:rPr>
            </w:pPr>
          </w:p>
        </w:tc>
        <w:tc>
          <w:tcPr>
            <w:tcW w:w="30" w:type="dxa"/>
            <w:vAlign w:val="bottom"/>
          </w:tcPr>
          <w:p w:rsidR="000872C0" w:rsidRDefault="000872C0" w:rsidP="000872C0">
            <w:pPr>
              <w:rPr>
                <w:sz w:val="1"/>
                <w:szCs w:val="1"/>
              </w:rPr>
            </w:pPr>
          </w:p>
        </w:tc>
      </w:tr>
      <w:tr w:rsidR="000872C0" w:rsidTr="000872C0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0872C0" w:rsidRDefault="000872C0" w:rsidP="000872C0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0872C0" w:rsidRDefault="000872C0" w:rsidP="000872C0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0872C0" w:rsidRDefault="000872C0" w:rsidP="000872C0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0872C0" w:rsidRDefault="000872C0" w:rsidP="000872C0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Use objects and natural materials as props to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0872C0" w:rsidRDefault="000872C0" w:rsidP="000872C0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express their feelings and ideas. -</w:t>
            </w:r>
            <w:bookmarkStart w:id="5" w:name="_GoBack"/>
            <w:bookmarkEnd w:id="5"/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0872C0" w:rsidRDefault="000872C0" w:rsidP="000872C0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songs.</w:t>
            </w:r>
          </w:p>
        </w:tc>
        <w:tc>
          <w:tcPr>
            <w:tcW w:w="30" w:type="dxa"/>
            <w:vAlign w:val="bottom"/>
          </w:tcPr>
          <w:p w:rsidR="000872C0" w:rsidRDefault="000872C0" w:rsidP="000872C0">
            <w:pPr>
              <w:rPr>
                <w:sz w:val="1"/>
                <w:szCs w:val="1"/>
              </w:rPr>
            </w:pPr>
          </w:p>
        </w:tc>
      </w:tr>
      <w:tr w:rsidR="000872C0" w:rsidTr="000872C0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0872C0" w:rsidRDefault="000872C0" w:rsidP="000872C0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0872C0" w:rsidRDefault="000872C0" w:rsidP="000872C0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0872C0" w:rsidRDefault="000872C0" w:rsidP="000872C0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0872C0" w:rsidRDefault="000872C0" w:rsidP="000872C0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support imaginative play, using it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0872C0" w:rsidRDefault="000872C0" w:rsidP="000872C0">
            <w:pPr>
              <w:ind w:left="80"/>
              <w:rPr>
                <w:sz w:val="20"/>
                <w:szCs w:val="20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0872C0" w:rsidRDefault="000872C0" w:rsidP="000872C0">
            <w:pPr>
              <w:rPr>
                <w:sz w:val="23"/>
                <w:szCs w:val="23"/>
              </w:rPr>
            </w:pPr>
          </w:p>
        </w:tc>
        <w:tc>
          <w:tcPr>
            <w:tcW w:w="30" w:type="dxa"/>
            <w:vAlign w:val="bottom"/>
          </w:tcPr>
          <w:p w:rsidR="000872C0" w:rsidRDefault="000872C0" w:rsidP="000872C0">
            <w:pPr>
              <w:rPr>
                <w:sz w:val="1"/>
                <w:szCs w:val="1"/>
              </w:rPr>
            </w:pPr>
          </w:p>
        </w:tc>
      </w:tr>
      <w:tr w:rsidR="000872C0" w:rsidTr="000872C0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0872C0" w:rsidRDefault="000872C0" w:rsidP="000872C0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0872C0" w:rsidRDefault="000872C0" w:rsidP="000872C0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0872C0" w:rsidRDefault="000872C0" w:rsidP="000872C0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0872C0" w:rsidRDefault="000872C0" w:rsidP="000872C0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to represent something else.</w:t>
            </w: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0872C0" w:rsidRDefault="000872C0" w:rsidP="000872C0">
            <w:pPr>
              <w:rPr>
                <w:sz w:val="23"/>
                <w:szCs w:val="23"/>
              </w:rPr>
            </w:pP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0872C0" w:rsidRDefault="000872C0" w:rsidP="000872C0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Begin to combine construction</w:t>
            </w:r>
          </w:p>
        </w:tc>
        <w:tc>
          <w:tcPr>
            <w:tcW w:w="30" w:type="dxa"/>
            <w:vAlign w:val="bottom"/>
          </w:tcPr>
          <w:p w:rsidR="000872C0" w:rsidRDefault="000872C0" w:rsidP="000872C0">
            <w:pPr>
              <w:rPr>
                <w:sz w:val="1"/>
                <w:szCs w:val="1"/>
              </w:rPr>
            </w:pPr>
          </w:p>
        </w:tc>
      </w:tr>
      <w:tr w:rsidR="000872C0" w:rsidTr="000872C0">
        <w:trPr>
          <w:trHeight w:val="269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9E2F3"/>
            <w:vAlign w:val="bottom"/>
          </w:tcPr>
          <w:p w:rsidR="000872C0" w:rsidRDefault="000872C0" w:rsidP="000872C0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shd w:val="clear" w:color="auto" w:fill="D9E2F3"/>
            <w:vAlign w:val="bottom"/>
          </w:tcPr>
          <w:p w:rsidR="000872C0" w:rsidRDefault="000872C0" w:rsidP="000872C0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9E2F3"/>
            <w:vAlign w:val="bottom"/>
          </w:tcPr>
          <w:p w:rsidR="000872C0" w:rsidRDefault="000872C0" w:rsidP="000872C0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right w:val="single" w:sz="8" w:space="0" w:color="auto"/>
            </w:tcBorders>
            <w:vAlign w:val="bottom"/>
          </w:tcPr>
          <w:p w:rsidR="000872C0" w:rsidRDefault="000872C0" w:rsidP="000872C0">
            <w:pPr>
              <w:rPr>
                <w:sz w:val="23"/>
                <w:szCs w:val="23"/>
              </w:rPr>
            </w:pPr>
          </w:p>
        </w:tc>
        <w:tc>
          <w:tcPr>
            <w:tcW w:w="4640" w:type="dxa"/>
            <w:tcBorders>
              <w:right w:val="single" w:sz="8" w:space="0" w:color="auto"/>
            </w:tcBorders>
            <w:vAlign w:val="bottom"/>
          </w:tcPr>
          <w:p w:rsidR="000872C0" w:rsidRDefault="000872C0" w:rsidP="000872C0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Match the pitch of a tone sung by another</w:t>
            </w:r>
          </w:p>
        </w:tc>
        <w:tc>
          <w:tcPr>
            <w:tcW w:w="4180" w:type="dxa"/>
            <w:tcBorders>
              <w:right w:val="single" w:sz="8" w:space="0" w:color="auto"/>
            </w:tcBorders>
            <w:vAlign w:val="bottom"/>
          </w:tcPr>
          <w:p w:rsidR="000872C0" w:rsidRDefault="000872C0" w:rsidP="000872C0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materials, blocks and other chosen</w:t>
            </w:r>
          </w:p>
        </w:tc>
        <w:tc>
          <w:tcPr>
            <w:tcW w:w="30" w:type="dxa"/>
            <w:vAlign w:val="bottom"/>
          </w:tcPr>
          <w:p w:rsidR="000872C0" w:rsidRDefault="000872C0" w:rsidP="000872C0">
            <w:pPr>
              <w:rPr>
                <w:sz w:val="1"/>
                <w:szCs w:val="1"/>
              </w:rPr>
            </w:pPr>
          </w:p>
        </w:tc>
      </w:tr>
      <w:tr w:rsidR="000872C0" w:rsidTr="000872C0">
        <w:trPr>
          <w:trHeight w:val="272"/>
        </w:trPr>
        <w:tc>
          <w:tcPr>
            <w:tcW w:w="1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D9E2F3"/>
            <w:vAlign w:val="bottom"/>
          </w:tcPr>
          <w:p w:rsidR="000872C0" w:rsidRDefault="000872C0" w:rsidP="000872C0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tcBorders>
              <w:bottom w:val="single" w:sz="8" w:space="0" w:color="auto"/>
            </w:tcBorders>
            <w:shd w:val="clear" w:color="auto" w:fill="D9E2F3"/>
            <w:vAlign w:val="bottom"/>
          </w:tcPr>
          <w:p w:rsidR="000872C0" w:rsidRDefault="000872C0" w:rsidP="000872C0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9E2F3"/>
            <w:vAlign w:val="bottom"/>
          </w:tcPr>
          <w:p w:rsidR="000872C0" w:rsidRDefault="000872C0" w:rsidP="000872C0">
            <w:pPr>
              <w:rPr>
                <w:sz w:val="23"/>
                <w:szCs w:val="23"/>
              </w:rPr>
            </w:pPr>
          </w:p>
        </w:tc>
        <w:tc>
          <w:tcPr>
            <w:tcW w:w="4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872C0" w:rsidRDefault="000872C0" w:rsidP="000872C0">
            <w:pPr>
              <w:rPr>
                <w:sz w:val="23"/>
                <w:szCs w:val="23"/>
              </w:rPr>
            </w:pPr>
          </w:p>
        </w:tc>
        <w:tc>
          <w:tcPr>
            <w:tcW w:w="4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872C0" w:rsidRDefault="000872C0" w:rsidP="000872C0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person.</w:t>
            </w:r>
          </w:p>
        </w:tc>
        <w:tc>
          <w:tcPr>
            <w:tcW w:w="4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872C0" w:rsidRDefault="000872C0" w:rsidP="000872C0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media to make imaginative and</w:t>
            </w:r>
          </w:p>
        </w:tc>
        <w:tc>
          <w:tcPr>
            <w:tcW w:w="30" w:type="dxa"/>
            <w:vAlign w:val="bottom"/>
          </w:tcPr>
          <w:p w:rsidR="000872C0" w:rsidRDefault="000872C0" w:rsidP="000872C0">
            <w:pPr>
              <w:rPr>
                <w:sz w:val="1"/>
                <w:szCs w:val="1"/>
              </w:rPr>
            </w:pPr>
          </w:p>
        </w:tc>
      </w:tr>
    </w:tbl>
    <w:p w:rsidR="00676B7C" w:rsidRDefault="00676B7C">
      <w:pPr>
        <w:sectPr w:rsidR="00676B7C">
          <w:pgSz w:w="16840" w:h="11906" w:orient="landscape"/>
          <w:pgMar w:top="700" w:right="718" w:bottom="365" w:left="720" w:header="0" w:footer="0" w:gutter="0"/>
          <w:cols w:space="720" w:equalWidth="0">
            <w:col w:w="15400"/>
          </w:cols>
        </w:sectPr>
      </w:pPr>
    </w:p>
    <w:bookmarkStart w:id="6" w:name="page6"/>
    <w:bookmarkEnd w:id="6"/>
    <w:p w:rsidR="00676B7C" w:rsidRDefault="004357E6">
      <w:pPr>
        <w:spacing w:line="218" w:lineRule="auto"/>
        <w:ind w:left="1460" w:right="160"/>
        <w:rPr>
          <w:sz w:val="20"/>
          <w:szCs w:val="20"/>
        </w:rPr>
      </w:pPr>
      <w:r>
        <w:rPr>
          <w:rFonts w:ascii="Calibri" w:eastAsia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0" allowOverlap="1">
                <wp:simplePos x="0" y="0"/>
                <wp:positionH relativeFrom="page">
                  <wp:posOffset>462915</wp:posOffset>
                </wp:positionH>
                <wp:positionV relativeFrom="page">
                  <wp:posOffset>462915</wp:posOffset>
                </wp:positionV>
                <wp:extent cx="1304925" cy="1705610"/>
                <wp:effectExtent l="0" t="0" r="0" b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04925" cy="1705610"/>
                        </a:xfrm>
                        <a:prstGeom prst="rect">
                          <a:avLst/>
                        </a:prstGeom>
                        <a:solidFill>
                          <a:srgbClr val="D9E2F3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8356F91" id="Shape 8" o:spid="_x0000_s1026" style="position:absolute;margin-left:36.45pt;margin-top:36.45pt;width:102.75pt;height:134.3pt;z-index:-2516587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" o:allowincell="f" fillcolor="#d9e2f3" stroked="f">
                <v:path arrowok="t"/>
                <w10:wrap anchorx="page" anchory="page"/>
              </v:rect>
            </w:pict>
          </mc:Fallback>
        </mc:AlternateContent>
      </w:r>
      <w:r>
        <w:rPr>
          <w:rFonts w:ascii="Calibri" w:eastAsia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459740</wp:posOffset>
                </wp:positionV>
                <wp:extent cx="9779000" cy="0"/>
                <wp:effectExtent l="0" t="0" r="0" b="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7790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9E9586" id="Shape 9" o:spid="_x0000_s1026" style="position:absolute;z-index:-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36pt,36.2pt" to="806pt,3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" o:allowincell="f" filled="t" strokeweight=".16931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ascii="Calibri" w:eastAsia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459740</wp:posOffset>
                </wp:positionH>
                <wp:positionV relativeFrom="page">
                  <wp:posOffset>457200</wp:posOffset>
                </wp:positionV>
                <wp:extent cx="0" cy="1717675"/>
                <wp:effectExtent l="0" t="0" r="0" b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7176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AE1B90" id="Shape 10" o:spid="_x0000_s1026" style="position:absolute;z-index:-2516567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36.2pt,36pt" to="36.2pt,17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" o:allowincell="f" filled="t" strokeweight=".16931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ascii="Calibri" w:eastAsia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1771015</wp:posOffset>
                </wp:positionH>
                <wp:positionV relativeFrom="page">
                  <wp:posOffset>457200</wp:posOffset>
                </wp:positionV>
                <wp:extent cx="0" cy="1717675"/>
                <wp:effectExtent l="0" t="0" r="0" b="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7176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54DC01" id="Shape 11" o:spid="_x0000_s1026" style="position:absolute;z-index:-2516556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139.45pt,36pt" to="139.45pt,17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" o:allowincell="f" filled="t" strokeweight=".16931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ascii="Calibri" w:eastAsia="Calibri" w:hAnsi="Calibri" w:cs="Calibri"/>
        </w:rPr>
        <w:t>Explore and use different materials freely to express new ideas.</w:t>
      </w:r>
    </w:p>
    <w:p w:rsidR="00676B7C" w:rsidRDefault="00676B7C">
      <w:pPr>
        <w:spacing w:line="319" w:lineRule="exact"/>
        <w:rPr>
          <w:sz w:val="20"/>
          <w:szCs w:val="20"/>
        </w:rPr>
      </w:pPr>
    </w:p>
    <w:p w:rsidR="00676B7C" w:rsidRDefault="004357E6">
      <w:pPr>
        <w:spacing w:line="218" w:lineRule="auto"/>
        <w:ind w:left="1460" w:right="80"/>
        <w:rPr>
          <w:sz w:val="20"/>
          <w:szCs w:val="20"/>
        </w:rPr>
      </w:pPr>
      <w:r>
        <w:rPr>
          <w:rFonts w:ascii="Calibri" w:eastAsia="Calibri" w:hAnsi="Calibri" w:cs="Calibri"/>
        </w:rPr>
        <w:t>Join different materials and explore different textures.</w:t>
      </w:r>
    </w:p>
    <w:p w:rsidR="00676B7C" w:rsidRDefault="00676B7C">
      <w:pPr>
        <w:spacing w:line="316" w:lineRule="exact"/>
        <w:rPr>
          <w:sz w:val="20"/>
          <w:szCs w:val="20"/>
        </w:rPr>
      </w:pPr>
    </w:p>
    <w:p w:rsidR="00676B7C" w:rsidRDefault="004357E6">
      <w:pPr>
        <w:spacing w:line="228" w:lineRule="auto"/>
        <w:ind w:left="1460"/>
        <w:rPr>
          <w:sz w:val="20"/>
          <w:szCs w:val="20"/>
        </w:rPr>
      </w:pPr>
      <w:r>
        <w:rPr>
          <w:rFonts w:ascii="Calibri" w:eastAsia="Calibri" w:hAnsi="Calibri" w:cs="Calibri"/>
          <w:sz w:val="21"/>
          <w:szCs w:val="21"/>
        </w:rPr>
        <w:t>Draw closed shapes with continuous lines and begin to use these lines to represent objects.</w:t>
      </w:r>
    </w:p>
    <w:p w:rsidR="00676B7C" w:rsidRDefault="004357E6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676B7C" w:rsidRDefault="00676B7C">
      <w:pPr>
        <w:spacing w:line="249" w:lineRule="exact"/>
        <w:rPr>
          <w:sz w:val="20"/>
          <w:szCs w:val="20"/>
        </w:rPr>
      </w:pPr>
    </w:p>
    <w:p w:rsidR="00676B7C" w:rsidRDefault="004357E6">
      <w:pPr>
        <w:spacing w:line="218" w:lineRule="auto"/>
        <w:ind w:right="80"/>
        <w:rPr>
          <w:sz w:val="20"/>
          <w:szCs w:val="20"/>
        </w:rPr>
      </w:pPr>
      <w:r>
        <w:rPr>
          <w:rFonts w:ascii="Calibri" w:eastAsia="Calibri" w:hAnsi="Calibri" w:cs="Calibri"/>
        </w:rPr>
        <w:t>Use small world equipment to develop complex stories.</w:t>
      </w:r>
    </w:p>
    <w:p w:rsidR="00676B7C" w:rsidRDefault="004357E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column">
                  <wp:posOffset>-4241800</wp:posOffset>
                </wp:positionH>
                <wp:positionV relativeFrom="paragraph">
                  <wp:posOffset>1200150</wp:posOffset>
                </wp:positionV>
                <wp:extent cx="9779000" cy="0"/>
                <wp:effectExtent l="0" t="0" r="0" b="0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7790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66CD2E" id="Shape 12" o:spid="_x0000_s1026" style="position:absolute;z-index:-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34pt,94.5pt" to="436pt,9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column">
                  <wp:posOffset>-65405</wp:posOffset>
                </wp:positionH>
                <wp:positionV relativeFrom="paragraph">
                  <wp:posOffset>-513715</wp:posOffset>
                </wp:positionV>
                <wp:extent cx="0" cy="1717040"/>
                <wp:effectExtent l="0" t="0" r="0" b="0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7170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6B8CB7" id="Shape 13" o:spid="_x0000_s1026" style="position:absolute;z-index:-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15pt,-40.45pt" to="-5.15pt,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" o:allowincell="f" filled="t" strokeweight=".48pt">
                <v:stroke joinstyle="miter"/>
                <o:lock v:ext="edit" shapetype="f"/>
              </v:line>
            </w:pict>
          </mc:Fallback>
        </mc:AlternateContent>
      </w:r>
    </w:p>
    <w:p w:rsidR="00676B7C" w:rsidRDefault="00676B7C">
      <w:pPr>
        <w:spacing w:line="299" w:lineRule="exact"/>
        <w:rPr>
          <w:sz w:val="20"/>
          <w:szCs w:val="20"/>
        </w:rPr>
      </w:pPr>
    </w:p>
    <w:p w:rsidR="00676B7C" w:rsidRDefault="004357E6">
      <w:pPr>
        <w:spacing w:line="218" w:lineRule="auto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Use drawings to represent ideas, giving meaning to what they have drawn.</w:t>
      </w:r>
    </w:p>
    <w:p w:rsidR="00676B7C" w:rsidRDefault="00676B7C">
      <w:pPr>
        <w:spacing w:line="316" w:lineRule="exact"/>
        <w:rPr>
          <w:sz w:val="20"/>
          <w:szCs w:val="20"/>
        </w:rPr>
      </w:pPr>
    </w:p>
    <w:p w:rsidR="00676B7C" w:rsidRDefault="004357E6">
      <w:pPr>
        <w:spacing w:line="236" w:lineRule="auto"/>
        <w:ind w:right="20"/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21"/>
          <w:szCs w:val="21"/>
        </w:rPr>
        <w:t>Explore colour mixing, making predictions about what two primary colours will make a secondary colour and experimenting to find out.</w:t>
      </w:r>
    </w:p>
    <w:p w:rsidR="00676B7C" w:rsidRDefault="004357E6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676B7C" w:rsidRDefault="004357E6">
      <w:pPr>
        <w:spacing w:line="218" w:lineRule="auto"/>
        <w:ind w:right="520"/>
        <w:rPr>
          <w:sz w:val="20"/>
          <w:szCs w:val="20"/>
        </w:rPr>
      </w:pPr>
      <w:r>
        <w:rPr>
          <w:rFonts w:ascii="Calibri" w:eastAsia="Calibri" w:hAnsi="Calibri" w:cs="Calibri"/>
        </w:rPr>
        <w:t>complex small worlds, using props to support play.</w:t>
      </w:r>
    </w:p>
    <w:p w:rsidR="00676B7C" w:rsidRDefault="004357E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-342900</wp:posOffset>
                </wp:positionV>
                <wp:extent cx="0" cy="1717040"/>
                <wp:effectExtent l="0" t="0" r="0" b="0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7170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06C1B9" id="Shape 14" o:spid="_x0000_s1026" style="position:absolute;z-index:-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25pt,-27pt" to="-5.25pt,10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>
                <wp:simplePos x="0" y="0"/>
                <wp:positionH relativeFrom="column">
                  <wp:posOffset>2574925</wp:posOffset>
                </wp:positionH>
                <wp:positionV relativeFrom="paragraph">
                  <wp:posOffset>-342900</wp:posOffset>
                </wp:positionV>
                <wp:extent cx="0" cy="1717040"/>
                <wp:effectExtent l="0" t="0" r="0" b="0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7170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908AE1" id="Shape 15" o:spid="_x0000_s1026" style="position:absolute;z-index:-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2.75pt,-27pt" to="202.75pt,10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:rsidR="00676B7C" w:rsidRDefault="00676B7C">
      <w:pPr>
        <w:spacing w:line="299" w:lineRule="exact"/>
        <w:rPr>
          <w:sz w:val="20"/>
          <w:szCs w:val="20"/>
        </w:rPr>
      </w:pPr>
    </w:p>
    <w:p w:rsidR="00676B7C" w:rsidRDefault="004357E6">
      <w:pPr>
        <w:spacing w:line="225" w:lineRule="auto"/>
        <w:rPr>
          <w:sz w:val="20"/>
          <w:szCs w:val="20"/>
        </w:rPr>
      </w:pPr>
      <w:r>
        <w:rPr>
          <w:rFonts w:ascii="Calibri" w:eastAsia="Calibri" w:hAnsi="Calibri" w:cs="Calibri"/>
        </w:rPr>
        <w:t>Begin to draw with increasing complexity and detail such as representing a face with a circle and including features.</w:t>
      </w:r>
    </w:p>
    <w:p w:rsidR="00676B7C" w:rsidRDefault="00676B7C">
      <w:pPr>
        <w:spacing w:line="317" w:lineRule="exact"/>
        <w:rPr>
          <w:sz w:val="20"/>
          <w:szCs w:val="20"/>
        </w:rPr>
      </w:pPr>
    </w:p>
    <w:p w:rsidR="00676B7C" w:rsidRDefault="004357E6">
      <w:pPr>
        <w:spacing w:line="225" w:lineRule="auto"/>
        <w:ind w:right="140"/>
        <w:rPr>
          <w:sz w:val="20"/>
          <w:szCs w:val="20"/>
        </w:rPr>
      </w:pPr>
      <w:r>
        <w:rPr>
          <w:rFonts w:ascii="Calibri" w:eastAsia="Calibri" w:hAnsi="Calibri" w:cs="Calibri"/>
        </w:rPr>
        <w:t>Begin to show different emotions in their drawings and painting, talking about happiness, sadness, fear etc.</w:t>
      </w:r>
    </w:p>
    <w:sectPr w:rsidR="00676B7C">
      <w:pgSz w:w="16840" w:h="11906" w:orient="landscape"/>
      <w:pgMar w:top="772" w:right="958" w:bottom="1440" w:left="1440" w:header="0" w:footer="0" w:gutter="0"/>
      <w:cols w:num="3" w:space="720" w:equalWidth="0">
        <w:col w:w="5560" w:space="400"/>
        <w:col w:w="4340" w:space="320"/>
        <w:col w:w="382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B7C"/>
    <w:rsid w:val="000872C0"/>
    <w:rsid w:val="004357E6"/>
    <w:rsid w:val="00676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F6C32"/>
  <w15:docId w15:val="{E574C6B4-E424-4C44-8292-731E75DE7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2064</Words>
  <Characters>11770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staff</cp:lastModifiedBy>
  <cp:revision>3</cp:revision>
  <dcterms:created xsi:type="dcterms:W3CDTF">2024-03-09T16:05:00Z</dcterms:created>
  <dcterms:modified xsi:type="dcterms:W3CDTF">2024-03-27T15:28:00Z</dcterms:modified>
</cp:coreProperties>
</file>